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jc w:val="center"/>
        <w:tblLayout w:type="fixed"/>
        <w:tblCellMar>
          <w:left w:w="0" w:type="dxa"/>
          <w:right w:w="0" w:type="dxa"/>
        </w:tblCellMar>
        <w:tblLook w:val="01E0" w:firstRow="1" w:lastRow="1" w:firstColumn="1" w:lastColumn="1" w:noHBand="0" w:noVBand="0"/>
      </w:tblPr>
      <w:tblGrid>
        <w:gridCol w:w="4252"/>
        <w:gridCol w:w="567"/>
        <w:gridCol w:w="4253"/>
      </w:tblGrid>
      <w:tr w:rsidR="00B10AB7" w:rsidRPr="003109DA" w14:paraId="018868B1" w14:textId="77777777" w:rsidTr="00B973B7">
        <w:trPr>
          <w:jc w:val="center"/>
        </w:trPr>
        <w:tc>
          <w:tcPr>
            <w:tcW w:w="4252" w:type="dxa"/>
          </w:tcPr>
          <w:p w14:paraId="75862723" w14:textId="77777777" w:rsidR="00B10AB7" w:rsidRPr="003109DA" w:rsidRDefault="00DC11D0" w:rsidP="00B973B7">
            <w:pPr>
              <w:jc w:val="center"/>
              <w:rPr>
                <w:rFonts w:asciiTheme="minorHAnsi" w:hAnsiTheme="minorHAnsi" w:cstheme="minorHAnsi"/>
                <w:lang w:val="en-US"/>
              </w:rPr>
            </w:pPr>
            <w:bookmarkStart w:id="0" w:name="OLE_LINK1"/>
            <w:r w:rsidRPr="003109DA">
              <w:rPr>
                <w:rFonts w:asciiTheme="minorHAnsi" w:hAnsiTheme="minorHAnsi" w:cstheme="minorHAnsi"/>
                <w:noProof/>
              </w:rPr>
              <w:drawing>
                <wp:inline distT="0" distB="0" distL="0" distR="0" wp14:anchorId="680E91B2" wp14:editId="11F85AD8">
                  <wp:extent cx="428625" cy="428625"/>
                  <wp:effectExtent l="19050" t="0" r="9525"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yreos3-YPEPTH"/>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36985264" w14:textId="77777777" w:rsidR="00B10AB7" w:rsidRPr="003109DA" w:rsidRDefault="00B10AB7" w:rsidP="00B973B7">
            <w:pPr>
              <w:spacing w:after="60"/>
              <w:jc w:val="center"/>
              <w:rPr>
                <w:rFonts w:asciiTheme="minorHAnsi" w:hAnsiTheme="minorHAnsi" w:cstheme="minorHAnsi"/>
                <w:sz w:val="24"/>
              </w:rPr>
            </w:pPr>
            <w:r w:rsidRPr="003109DA">
              <w:rPr>
                <w:rFonts w:asciiTheme="minorHAnsi" w:hAnsiTheme="minorHAnsi" w:cstheme="minorHAnsi"/>
                <w:sz w:val="24"/>
              </w:rPr>
              <w:t>ΕΛΛΗΝΙΚΗ ΔΗΜΟΚΡΑΤΙΑ</w:t>
            </w:r>
          </w:p>
          <w:p w14:paraId="0C9D96BB" w14:textId="77777777" w:rsidR="00B10AB7" w:rsidRPr="003109DA" w:rsidRDefault="00B10AB7" w:rsidP="00B973B7">
            <w:pPr>
              <w:jc w:val="center"/>
              <w:rPr>
                <w:rFonts w:asciiTheme="minorHAnsi" w:hAnsiTheme="minorHAnsi" w:cstheme="minorHAnsi"/>
                <w:sz w:val="22"/>
                <w:szCs w:val="22"/>
              </w:rPr>
            </w:pPr>
            <w:r w:rsidRPr="003109DA">
              <w:rPr>
                <w:rFonts w:asciiTheme="minorHAnsi" w:hAnsiTheme="minorHAnsi" w:cstheme="minorHAnsi"/>
                <w:sz w:val="22"/>
                <w:szCs w:val="22"/>
              </w:rPr>
              <w:t>ΥΠΟΥΡΓΕΙΟ ΠΑΙΔΕΙΑΣ</w:t>
            </w:r>
            <w:r w:rsidR="0033285B" w:rsidRPr="003109DA">
              <w:rPr>
                <w:rFonts w:asciiTheme="minorHAnsi" w:hAnsiTheme="minorHAnsi" w:cstheme="minorHAnsi"/>
                <w:sz w:val="22"/>
                <w:szCs w:val="22"/>
              </w:rPr>
              <w:t xml:space="preserve"> ΕΡΕΥΝΑΣ</w:t>
            </w:r>
          </w:p>
          <w:p w14:paraId="14AC3397" w14:textId="77777777" w:rsidR="00B10AB7" w:rsidRPr="003109DA" w:rsidRDefault="00B10AB7" w:rsidP="00B10AB7">
            <w:pPr>
              <w:rPr>
                <w:rFonts w:asciiTheme="minorHAnsi" w:hAnsiTheme="minorHAnsi" w:cstheme="minorHAnsi"/>
                <w:sz w:val="22"/>
                <w:szCs w:val="22"/>
              </w:rPr>
            </w:pPr>
            <w:r w:rsidRPr="003109DA">
              <w:rPr>
                <w:rFonts w:asciiTheme="minorHAnsi" w:hAnsiTheme="minorHAnsi" w:cstheme="minorHAnsi"/>
                <w:sz w:val="22"/>
                <w:szCs w:val="22"/>
              </w:rPr>
              <w:t xml:space="preserve">             </w:t>
            </w:r>
            <w:r w:rsidR="004114FA" w:rsidRPr="003109DA">
              <w:rPr>
                <w:rFonts w:asciiTheme="minorHAnsi" w:hAnsiTheme="minorHAnsi" w:cstheme="minorHAnsi"/>
                <w:sz w:val="22"/>
                <w:szCs w:val="22"/>
              </w:rPr>
              <w:t xml:space="preserve">             </w:t>
            </w:r>
            <w:r w:rsidRPr="003109DA">
              <w:rPr>
                <w:rFonts w:asciiTheme="minorHAnsi" w:hAnsiTheme="minorHAnsi" w:cstheme="minorHAnsi"/>
                <w:sz w:val="22"/>
                <w:szCs w:val="22"/>
              </w:rPr>
              <w:t>&amp; ΘΡΗ</w:t>
            </w:r>
            <w:r w:rsidR="00B973B7" w:rsidRPr="003109DA">
              <w:rPr>
                <w:rFonts w:asciiTheme="minorHAnsi" w:hAnsiTheme="minorHAnsi" w:cstheme="minorHAnsi"/>
                <w:sz w:val="22"/>
                <w:szCs w:val="22"/>
              </w:rPr>
              <w:t>Σ</w:t>
            </w:r>
            <w:r w:rsidRPr="003109DA">
              <w:rPr>
                <w:rFonts w:asciiTheme="minorHAnsi" w:hAnsiTheme="minorHAnsi" w:cstheme="minorHAnsi"/>
                <w:sz w:val="22"/>
                <w:szCs w:val="22"/>
              </w:rPr>
              <w:t xml:space="preserve">ΚΕΥΜΑΤΩΝ </w:t>
            </w:r>
          </w:p>
          <w:p w14:paraId="2D43EF6A"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ΠΕΡΙΦΕΡΕΙΑΚΗ ΔΙΕΥΘΥΝΣΗ</w:t>
            </w:r>
          </w:p>
          <w:p w14:paraId="22447AE5"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Α/ΘΜΙΑΣ ΚΑΙ Β/ΘΜΙΑΣ ΕΚΠΑΙΔΕΥΣΗΣ</w:t>
            </w:r>
          </w:p>
          <w:p w14:paraId="382B5E50"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ΣΤΕΡΕΑΣ ΕΛΛΑΔΑΣ</w:t>
            </w:r>
          </w:p>
          <w:p w14:paraId="72CDE299"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w:t>
            </w:r>
          </w:p>
          <w:p w14:paraId="5F7B08FB"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ΔΙΕΥΘΥΝΣΗ Α/ΘΜΙΑΣ ΕΚΠ/ΣΗΣ ΦΘ/ΔΑΣ</w:t>
            </w:r>
          </w:p>
          <w:p w14:paraId="0E1479B3" w14:textId="77777777" w:rsidR="00B10AB7" w:rsidRPr="003109DA" w:rsidRDefault="00B10AB7" w:rsidP="00B973B7">
            <w:pPr>
              <w:tabs>
                <w:tab w:val="left" w:pos="1191"/>
              </w:tabs>
              <w:rPr>
                <w:rFonts w:asciiTheme="minorHAnsi" w:hAnsiTheme="minorHAnsi" w:cstheme="minorHAnsi"/>
              </w:rPr>
            </w:pPr>
            <w:r w:rsidRPr="003109DA">
              <w:rPr>
                <w:rFonts w:asciiTheme="minorHAnsi" w:hAnsiTheme="minorHAnsi" w:cstheme="minorHAnsi"/>
                <w:lang w:val="en-US"/>
              </w:rPr>
              <w:t>T</w:t>
            </w:r>
            <w:r w:rsidR="001C0591" w:rsidRPr="003109DA">
              <w:rPr>
                <w:rFonts w:asciiTheme="minorHAnsi" w:hAnsiTheme="minorHAnsi" w:cstheme="minorHAnsi"/>
              </w:rPr>
              <w:t>αχ. Δ/</w:t>
            </w:r>
            <w:proofErr w:type="spellStart"/>
            <w:r w:rsidR="001C0591" w:rsidRPr="003109DA">
              <w:rPr>
                <w:rFonts w:asciiTheme="minorHAnsi" w:hAnsiTheme="minorHAnsi" w:cstheme="minorHAnsi"/>
              </w:rPr>
              <w:t>νση</w:t>
            </w:r>
            <w:proofErr w:type="spellEnd"/>
            <w:r w:rsidR="001C0591" w:rsidRPr="003109DA">
              <w:rPr>
                <w:rFonts w:asciiTheme="minorHAnsi" w:hAnsiTheme="minorHAnsi" w:cstheme="minorHAnsi"/>
              </w:rPr>
              <w:t>:</w:t>
            </w:r>
            <w:r w:rsidR="001C0591" w:rsidRPr="003109DA">
              <w:rPr>
                <w:rFonts w:asciiTheme="minorHAnsi" w:hAnsiTheme="minorHAnsi" w:cstheme="minorHAnsi"/>
              </w:rPr>
              <w:tab/>
            </w:r>
            <w:proofErr w:type="spellStart"/>
            <w:r w:rsidR="001C0591" w:rsidRPr="003109DA">
              <w:rPr>
                <w:rFonts w:asciiTheme="minorHAnsi" w:hAnsiTheme="minorHAnsi" w:cstheme="minorHAnsi"/>
              </w:rPr>
              <w:t>Θερμοπυλών</w:t>
            </w:r>
            <w:proofErr w:type="spellEnd"/>
            <w:r w:rsidR="001C0591" w:rsidRPr="003109DA">
              <w:rPr>
                <w:rFonts w:asciiTheme="minorHAnsi" w:hAnsiTheme="minorHAnsi" w:cstheme="minorHAnsi"/>
              </w:rPr>
              <w:t xml:space="preserve"> 60 &amp; Κύπρου</w:t>
            </w:r>
          </w:p>
          <w:p w14:paraId="428D8CD0" w14:textId="77777777" w:rsidR="00B10AB7" w:rsidRPr="003109DA" w:rsidRDefault="00B10AB7" w:rsidP="00B973B7">
            <w:pPr>
              <w:tabs>
                <w:tab w:val="left" w:pos="1191"/>
              </w:tabs>
              <w:rPr>
                <w:rFonts w:asciiTheme="minorHAnsi" w:hAnsiTheme="minorHAnsi" w:cstheme="minorHAnsi"/>
              </w:rPr>
            </w:pPr>
            <w:r w:rsidRPr="003109DA">
              <w:rPr>
                <w:rFonts w:asciiTheme="minorHAnsi" w:hAnsiTheme="minorHAnsi" w:cstheme="minorHAnsi"/>
              </w:rPr>
              <w:t>Τ.Κ. – Πόλη:</w:t>
            </w:r>
            <w:r w:rsidRPr="003109DA">
              <w:rPr>
                <w:rFonts w:asciiTheme="minorHAnsi" w:hAnsiTheme="minorHAnsi" w:cstheme="minorHAnsi"/>
              </w:rPr>
              <w:tab/>
            </w:r>
            <w:r w:rsidR="001C0591" w:rsidRPr="003109DA">
              <w:rPr>
                <w:rFonts w:asciiTheme="minorHAnsi" w:hAnsiTheme="minorHAnsi" w:cstheme="minorHAnsi"/>
              </w:rPr>
              <w:t xml:space="preserve">35133 - </w:t>
            </w:r>
            <w:r w:rsidRPr="003109DA">
              <w:rPr>
                <w:rFonts w:asciiTheme="minorHAnsi" w:hAnsiTheme="minorHAnsi" w:cstheme="minorHAnsi"/>
              </w:rPr>
              <w:t>Λαμία</w:t>
            </w:r>
          </w:p>
          <w:p w14:paraId="4B5FD7A9" w14:textId="77777777" w:rsidR="00B10AB7" w:rsidRPr="003109DA" w:rsidRDefault="00B10AB7" w:rsidP="00B973B7">
            <w:pPr>
              <w:tabs>
                <w:tab w:val="left" w:pos="1191"/>
              </w:tabs>
              <w:rPr>
                <w:rFonts w:asciiTheme="minorHAnsi" w:hAnsiTheme="minorHAnsi" w:cstheme="minorHAnsi"/>
                <w:lang w:val="en-US"/>
              </w:rPr>
            </w:pPr>
            <w:r w:rsidRPr="003109DA">
              <w:rPr>
                <w:rFonts w:asciiTheme="minorHAnsi" w:hAnsiTheme="minorHAnsi" w:cstheme="minorHAnsi"/>
                <w:lang w:val="en-US"/>
              </w:rPr>
              <w:t>E-mail: dipefth@sch.gr</w:t>
            </w:r>
          </w:p>
          <w:p w14:paraId="36E14EE7" w14:textId="77777777" w:rsidR="00B10AB7" w:rsidRPr="003109DA" w:rsidRDefault="00B10AB7" w:rsidP="00B973B7">
            <w:pPr>
              <w:tabs>
                <w:tab w:val="left" w:pos="1191"/>
              </w:tabs>
              <w:rPr>
                <w:rFonts w:asciiTheme="minorHAnsi" w:hAnsiTheme="minorHAnsi" w:cstheme="minorHAnsi"/>
                <w:lang w:val="en-US"/>
              </w:rPr>
            </w:pPr>
            <w:r w:rsidRPr="003109DA">
              <w:rPr>
                <w:rFonts w:asciiTheme="minorHAnsi" w:hAnsiTheme="minorHAnsi" w:cstheme="minorHAnsi"/>
              </w:rPr>
              <w:t>Πληροφορίες</w:t>
            </w:r>
            <w:r w:rsidRPr="003109DA">
              <w:rPr>
                <w:rFonts w:asciiTheme="minorHAnsi" w:hAnsiTheme="minorHAnsi" w:cstheme="minorHAnsi"/>
                <w:lang w:val="en-US"/>
              </w:rPr>
              <w:t>:</w:t>
            </w:r>
            <w:r w:rsidRPr="003109DA">
              <w:rPr>
                <w:rFonts w:asciiTheme="minorHAnsi" w:hAnsiTheme="minorHAnsi" w:cstheme="minorHAnsi"/>
                <w:lang w:val="en-US"/>
              </w:rPr>
              <w:tab/>
            </w:r>
            <w:proofErr w:type="spellStart"/>
            <w:r w:rsidR="00C143AF" w:rsidRPr="003109DA">
              <w:rPr>
                <w:rFonts w:asciiTheme="minorHAnsi" w:hAnsiTheme="minorHAnsi" w:cstheme="minorHAnsi"/>
              </w:rPr>
              <w:t>Ζαχάρης</w:t>
            </w:r>
            <w:proofErr w:type="spellEnd"/>
            <w:r w:rsidR="00C143AF" w:rsidRPr="003109DA">
              <w:rPr>
                <w:rFonts w:asciiTheme="minorHAnsi" w:hAnsiTheme="minorHAnsi" w:cstheme="minorHAnsi"/>
                <w:lang w:val="en-US"/>
              </w:rPr>
              <w:t xml:space="preserve"> </w:t>
            </w:r>
            <w:r w:rsidR="00C143AF" w:rsidRPr="003109DA">
              <w:rPr>
                <w:rFonts w:asciiTheme="minorHAnsi" w:hAnsiTheme="minorHAnsi" w:cstheme="minorHAnsi"/>
              </w:rPr>
              <w:t>Γεώργιος</w:t>
            </w:r>
          </w:p>
          <w:p w14:paraId="7C9CCBF5" w14:textId="53A61D18" w:rsidR="00B10AB7" w:rsidRPr="00AC5CB3" w:rsidRDefault="001C0591" w:rsidP="001C0591">
            <w:pPr>
              <w:tabs>
                <w:tab w:val="left" w:pos="1191"/>
              </w:tabs>
              <w:rPr>
                <w:rFonts w:asciiTheme="minorHAnsi" w:hAnsiTheme="minorHAnsi" w:cstheme="minorHAnsi"/>
                <w:lang w:val="en-US"/>
              </w:rPr>
            </w:pPr>
            <w:r w:rsidRPr="003109DA">
              <w:rPr>
                <w:rFonts w:asciiTheme="minorHAnsi" w:hAnsiTheme="minorHAnsi" w:cstheme="minorHAnsi"/>
              </w:rPr>
              <w:t>Τηλέφωνο:</w:t>
            </w:r>
            <w:r w:rsidRPr="003109DA">
              <w:rPr>
                <w:rFonts w:asciiTheme="minorHAnsi" w:hAnsiTheme="minorHAnsi" w:cstheme="minorHAnsi"/>
              </w:rPr>
              <w:tab/>
              <w:t>22313527</w:t>
            </w:r>
            <w:r w:rsidR="00AC5CB3">
              <w:rPr>
                <w:rFonts w:asciiTheme="minorHAnsi" w:hAnsiTheme="minorHAnsi" w:cstheme="minorHAnsi"/>
                <w:lang w:val="en-US"/>
              </w:rPr>
              <w:t>17</w:t>
            </w:r>
          </w:p>
          <w:p w14:paraId="26496041" w14:textId="77777777" w:rsidR="001A4F0B" w:rsidRPr="003109DA" w:rsidRDefault="001A4F0B" w:rsidP="001C0591">
            <w:pPr>
              <w:tabs>
                <w:tab w:val="left" w:pos="1191"/>
              </w:tabs>
              <w:rPr>
                <w:rFonts w:asciiTheme="minorHAnsi" w:hAnsiTheme="minorHAnsi" w:cstheme="minorHAnsi"/>
              </w:rPr>
            </w:pPr>
            <w:r w:rsidRPr="003109DA">
              <w:rPr>
                <w:rFonts w:asciiTheme="minorHAnsi" w:hAnsiTheme="minorHAnsi" w:cstheme="minorHAnsi"/>
                <w:lang w:val="en-US"/>
              </w:rPr>
              <w:t>Fax</w:t>
            </w:r>
            <w:r w:rsidRPr="003109DA">
              <w:rPr>
                <w:rFonts w:asciiTheme="minorHAnsi" w:hAnsiTheme="minorHAnsi" w:cstheme="minorHAnsi"/>
              </w:rPr>
              <w:t>:                   2231352710</w:t>
            </w:r>
          </w:p>
        </w:tc>
        <w:tc>
          <w:tcPr>
            <w:tcW w:w="567" w:type="dxa"/>
          </w:tcPr>
          <w:p w14:paraId="67FE66F7" w14:textId="77777777" w:rsidR="00B10AB7" w:rsidRPr="003109DA" w:rsidRDefault="00B10AB7" w:rsidP="00B10AB7">
            <w:pPr>
              <w:rPr>
                <w:rFonts w:asciiTheme="minorHAnsi" w:hAnsiTheme="minorHAnsi" w:cstheme="minorHAnsi"/>
              </w:rPr>
            </w:pPr>
          </w:p>
        </w:tc>
        <w:tc>
          <w:tcPr>
            <w:tcW w:w="4253" w:type="dxa"/>
          </w:tcPr>
          <w:p w14:paraId="25C10B44" w14:textId="77777777" w:rsidR="00B10AB7" w:rsidRPr="003109DA" w:rsidRDefault="00B10AB7" w:rsidP="00B10AB7">
            <w:pPr>
              <w:rPr>
                <w:rFonts w:asciiTheme="minorHAnsi" w:hAnsiTheme="minorHAnsi" w:cstheme="minorHAnsi"/>
              </w:rPr>
            </w:pPr>
          </w:p>
          <w:p w14:paraId="79D9FB01" w14:textId="77777777" w:rsidR="00B10AB7" w:rsidRPr="003109DA" w:rsidRDefault="00B10AB7" w:rsidP="00B10AB7">
            <w:pPr>
              <w:rPr>
                <w:rFonts w:asciiTheme="minorHAnsi" w:hAnsiTheme="minorHAnsi" w:cstheme="minorHAnsi"/>
              </w:rPr>
            </w:pPr>
          </w:p>
          <w:p w14:paraId="3A7F4442" w14:textId="77777777" w:rsidR="00B10AB7" w:rsidRPr="003109DA" w:rsidRDefault="00B10AB7" w:rsidP="00B10AB7">
            <w:pPr>
              <w:rPr>
                <w:rFonts w:asciiTheme="minorHAnsi" w:hAnsiTheme="minorHAnsi" w:cstheme="minorHAnsi"/>
              </w:rPr>
            </w:pPr>
          </w:p>
          <w:p w14:paraId="3F6A6B39" w14:textId="16061369" w:rsidR="00B10AB7" w:rsidRPr="003109DA" w:rsidRDefault="00587BE4" w:rsidP="00B10AB7">
            <w:pPr>
              <w:rPr>
                <w:rFonts w:asciiTheme="minorHAnsi" w:hAnsiTheme="minorHAnsi" w:cstheme="minorHAnsi"/>
                <w:sz w:val="22"/>
                <w:szCs w:val="22"/>
              </w:rPr>
            </w:pPr>
            <w:r w:rsidRPr="003109DA">
              <w:rPr>
                <w:rFonts w:asciiTheme="minorHAnsi" w:hAnsiTheme="minorHAnsi" w:cstheme="minorHAnsi"/>
                <w:sz w:val="22"/>
                <w:szCs w:val="22"/>
              </w:rPr>
              <w:t xml:space="preserve">               Λαμία  </w:t>
            </w:r>
            <w:r w:rsidR="003C0C10" w:rsidRPr="003109DA">
              <w:rPr>
                <w:rFonts w:asciiTheme="minorHAnsi" w:hAnsiTheme="minorHAnsi" w:cstheme="minorHAnsi"/>
                <w:sz w:val="22"/>
                <w:szCs w:val="22"/>
              </w:rPr>
              <w:t xml:space="preserve"> </w:t>
            </w:r>
            <w:r w:rsidR="00811FEA">
              <w:rPr>
                <w:rFonts w:asciiTheme="minorHAnsi" w:hAnsiTheme="minorHAnsi" w:cstheme="minorHAnsi"/>
                <w:sz w:val="22"/>
                <w:szCs w:val="22"/>
              </w:rPr>
              <w:t>11</w:t>
            </w:r>
            <w:r w:rsidR="00567842" w:rsidRPr="003109DA">
              <w:rPr>
                <w:rFonts w:asciiTheme="minorHAnsi" w:hAnsiTheme="minorHAnsi" w:cstheme="minorHAnsi"/>
                <w:sz w:val="22"/>
                <w:szCs w:val="22"/>
              </w:rPr>
              <w:t>-</w:t>
            </w:r>
            <w:r w:rsidR="00B10AB7" w:rsidRPr="003109DA">
              <w:rPr>
                <w:rFonts w:asciiTheme="minorHAnsi" w:hAnsiTheme="minorHAnsi" w:cstheme="minorHAnsi"/>
                <w:sz w:val="22"/>
                <w:szCs w:val="22"/>
              </w:rPr>
              <w:t>0</w:t>
            </w:r>
            <w:r w:rsidR="00C8458F">
              <w:rPr>
                <w:rFonts w:asciiTheme="minorHAnsi" w:hAnsiTheme="minorHAnsi" w:cstheme="minorHAnsi"/>
                <w:sz w:val="22"/>
                <w:szCs w:val="22"/>
              </w:rPr>
              <w:t>6</w:t>
            </w:r>
            <w:r w:rsidR="003C0C10" w:rsidRPr="003109DA">
              <w:rPr>
                <w:rFonts w:asciiTheme="minorHAnsi" w:hAnsiTheme="minorHAnsi" w:cstheme="minorHAnsi"/>
                <w:sz w:val="22"/>
                <w:szCs w:val="22"/>
              </w:rPr>
              <w:t>-</w:t>
            </w:r>
            <w:r w:rsidR="00B10AB7" w:rsidRPr="003109DA">
              <w:rPr>
                <w:rFonts w:asciiTheme="minorHAnsi" w:hAnsiTheme="minorHAnsi" w:cstheme="minorHAnsi"/>
                <w:sz w:val="22"/>
                <w:szCs w:val="22"/>
              </w:rPr>
              <w:t>20</w:t>
            </w:r>
            <w:r w:rsidR="00394A64">
              <w:rPr>
                <w:rFonts w:asciiTheme="minorHAnsi" w:hAnsiTheme="minorHAnsi" w:cstheme="minorHAnsi"/>
                <w:sz w:val="22"/>
                <w:szCs w:val="22"/>
              </w:rPr>
              <w:t>20</w:t>
            </w:r>
          </w:p>
          <w:p w14:paraId="70A03BFA" w14:textId="36F45FB8" w:rsidR="00B10AB7" w:rsidRPr="006561CD" w:rsidRDefault="00B10AB7" w:rsidP="00B10AB7">
            <w:pPr>
              <w:rPr>
                <w:rFonts w:asciiTheme="minorHAnsi" w:hAnsiTheme="minorHAnsi" w:cstheme="minorHAnsi"/>
                <w:sz w:val="22"/>
                <w:szCs w:val="22"/>
              </w:rPr>
            </w:pPr>
            <w:r w:rsidRPr="003109DA">
              <w:rPr>
                <w:rFonts w:asciiTheme="minorHAnsi" w:hAnsiTheme="minorHAnsi" w:cstheme="minorHAnsi"/>
                <w:sz w:val="22"/>
                <w:szCs w:val="22"/>
              </w:rPr>
              <w:t xml:space="preserve">               </w:t>
            </w:r>
            <w:proofErr w:type="spellStart"/>
            <w:r w:rsidRPr="003109DA">
              <w:rPr>
                <w:rFonts w:asciiTheme="minorHAnsi" w:hAnsiTheme="minorHAnsi" w:cstheme="minorHAnsi"/>
                <w:sz w:val="22"/>
                <w:szCs w:val="22"/>
              </w:rPr>
              <w:t>Αρ.πρ</w:t>
            </w:r>
            <w:proofErr w:type="spellEnd"/>
            <w:r w:rsidRPr="003109DA">
              <w:rPr>
                <w:rFonts w:asciiTheme="minorHAnsi" w:hAnsiTheme="minorHAnsi" w:cstheme="minorHAnsi"/>
                <w:sz w:val="22"/>
                <w:szCs w:val="22"/>
              </w:rPr>
              <w:t xml:space="preserve">.  </w:t>
            </w:r>
            <w:r w:rsidR="00B37BB1" w:rsidRPr="003109DA">
              <w:rPr>
                <w:rFonts w:asciiTheme="minorHAnsi" w:hAnsiTheme="minorHAnsi" w:cstheme="minorHAnsi"/>
                <w:sz w:val="22"/>
                <w:szCs w:val="22"/>
              </w:rPr>
              <w:t>Φ.11.2</w:t>
            </w:r>
            <w:r w:rsidR="00C143AF" w:rsidRPr="003109DA">
              <w:rPr>
                <w:rFonts w:asciiTheme="minorHAnsi" w:hAnsiTheme="minorHAnsi" w:cstheme="minorHAnsi"/>
                <w:sz w:val="22"/>
                <w:szCs w:val="22"/>
              </w:rPr>
              <w:t>/</w:t>
            </w:r>
            <w:r w:rsidR="002F7645">
              <w:rPr>
                <w:rFonts w:asciiTheme="minorHAnsi" w:hAnsiTheme="minorHAnsi" w:cstheme="minorHAnsi"/>
                <w:sz w:val="22"/>
                <w:szCs w:val="22"/>
              </w:rPr>
              <w:t>2462</w:t>
            </w:r>
          </w:p>
          <w:p w14:paraId="4E29D098" w14:textId="77777777" w:rsidR="008620F0" w:rsidRPr="003109DA" w:rsidRDefault="008620F0" w:rsidP="00B10AB7">
            <w:pPr>
              <w:rPr>
                <w:rFonts w:asciiTheme="minorHAnsi" w:hAnsiTheme="minorHAnsi" w:cstheme="minorHAnsi"/>
                <w:sz w:val="22"/>
                <w:szCs w:val="22"/>
              </w:rPr>
            </w:pPr>
          </w:p>
          <w:p w14:paraId="35342AEA" w14:textId="77777777" w:rsidR="00B10AB7" w:rsidRPr="003109DA" w:rsidRDefault="00B10AB7" w:rsidP="00B10AB7">
            <w:pPr>
              <w:rPr>
                <w:rFonts w:asciiTheme="minorHAnsi" w:hAnsiTheme="minorHAnsi" w:cstheme="minorHAnsi"/>
                <w:sz w:val="22"/>
                <w:szCs w:val="22"/>
              </w:rPr>
            </w:pPr>
          </w:p>
          <w:p w14:paraId="2D5F28BA" w14:textId="555B0F11" w:rsidR="00B10AB7" w:rsidRPr="00815B57" w:rsidRDefault="00815B57" w:rsidP="00815B57">
            <w:pPr>
              <w:jc w:val="center"/>
              <w:rPr>
                <w:rFonts w:asciiTheme="minorHAnsi" w:hAnsiTheme="minorHAnsi" w:cstheme="minorHAnsi"/>
                <w:b/>
                <w:bCs/>
                <w:sz w:val="22"/>
                <w:szCs w:val="22"/>
              </w:rPr>
            </w:pPr>
            <w:r w:rsidRPr="00815B57">
              <w:rPr>
                <w:rFonts w:asciiTheme="minorHAnsi" w:hAnsiTheme="minorHAnsi" w:cstheme="minorHAnsi"/>
                <w:b/>
                <w:bCs/>
                <w:sz w:val="22"/>
                <w:szCs w:val="22"/>
              </w:rPr>
              <w:t>ΑΝΑΚΟΙΝΩΣΗ</w:t>
            </w:r>
          </w:p>
          <w:p w14:paraId="36AA399E" w14:textId="77777777" w:rsidR="00B10AB7" w:rsidRPr="003109DA" w:rsidRDefault="00B10AB7" w:rsidP="00B10AB7">
            <w:pPr>
              <w:rPr>
                <w:rFonts w:asciiTheme="minorHAnsi" w:hAnsiTheme="minorHAnsi" w:cstheme="minorHAnsi"/>
                <w:sz w:val="22"/>
                <w:szCs w:val="22"/>
              </w:rPr>
            </w:pPr>
          </w:p>
          <w:p w14:paraId="09782229" w14:textId="02C719F3" w:rsidR="00B10AB7" w:rsidRDefault="00B81FD9" w:rsidP="00811FEA">
            <w:pPr>
              <w:tabs>
                <w:tab w:val="left" w:pos="2642"/>
              </w:tabs>
              <w:ind w:left="714" w:hanging="714"/>
              <w:rPr>
                <w:rFonts w:ascii="Calibri" w:hAnsi="Calibri" w:cs="Calibri"/>
              </w:rPr>
            </w:pPr>
            <w:r>
              <w:rPr>
                <w:rFonts w:asciiTheme="minorHAnsi" w:hAnsiTheme="minorHAnsi" w:cstheme="minorHAnsi"/>
                <w:sz w:val="22"/>
                <w:szCs w:val="22"/>
              </w:rPr>
              <w:t xml:space="preserve"> </w:t>
            </w:r>
            <w:r w:rsidR="00EF0036" w:rsidRPr="003109DA">
              <w:rPr>
                <w:rFonts w:asciiTheme="minorHAnsi" w:hAnsiTheme="minorHAnsi" w:cstheme="minorHAnsi"/>
                <w:sz w:val="22"/>
                <w:szCs w:val="22"/>
              </w:rPr>
              <w:t xml:space="preserve">ΠΡΟΣ : </w:t>
            </w:r>
            <w:r w:rsidR="00811FEA" w:rsidRPr="002A4742">
              <w:rPr>
                <w:rFonts w:ascii="Calibri" w:hAnsi="Calibri" w:cs="Calibri"/>
              </w:rPr>
              <w:t xml:space="preserve">Τους </w:t>
            </w:r>
            <w:proofErr w:type="spellStart"/>
            <w:r w:rsidR="00811FEA" w:rsidRPr="002A4742">
              <w:rPr>
                <w:rFonts w:ascii="Calibri" w:hAnsi="Calibri" w:cs="Calibri"/>
              </w:rPr>
              <w:t>Εκπ</w:t>
            </w:r>
            <w:proofErr w:type="spellEnd"/>
            <w:r w:rsidR="00811FEA" w:rsidRPr="002A4742">
              <w:rPr>
                <w:rFonts w:ascii="Calibri" w:hAnsi="Calibri" w:cs="Calibri"/>
              </w:rPr>
              <w:t>/</w:t>
            </w:r>
            <w:proofErr w:type="spellStart"/>
            <w:r w:rsidR="00811FEA" w:rsidRPr="002A4742">
              <w:rPr>
                <w:rFonts w:ascii="Calibri" w:hAnsi="Calibri" w:cs="Calibri"/>
              </w:rPr>
              <w:t>κούς</w:t>
            </w:r>
            <w:proofErr w:type="spellEnd"/>
            <w:r w:rsidR="00811FEA" w:rsidRPr="002A4742">
              <w:rPr>
                <w:rFonts w:ascii="Calibri" w:hAnsi="Calibri" w:cs="Calibri"/>
              </w:rPr>
              <w:t xml:space="preserve">  κλάδων</w:t>
            </w:r>
            <w:r w:rsidR="00811FEA" w:rsidRPr="002A4742">
              <w:rPr>
                <w:rFonts w:ascii="Calibri" w:hAnsi="Calibri" w:cs="Calibri"/>
                <w:szCs w:val="24"/>
              </w:rPr>
              <w:t xml:space="preserve"> ΠΕ60 &amp; &amp; ΠΕ70</w:t>
            </w:r>
            <w:r w:rsidR="00811FEA" w:rsidRPr="002A4742">
              <w:rPr>
                <w:rFonts w:ascii="Calibri" w:hAnsi="Calibri" w:cs="Calibri"/>
              </w:rPr>
              <w:t xml:space="preserve">              </w:t>
            </w:r>
            <w:r w:rsidR="00811FEA">
              <w:rPr>
                <w:rFonts w:ascii="Calibri" w:hAnsi="Calibri" w:cs="Calibri"/>
              </w:rPr>
              <w:t xml:space="preserve">   </w:t>
            </w:r>
            <w:r w:rsidR="00811FEA" w:rsidRPr="002A4742">
              <w:rPr>
                <w:rFonts w:ascii="Calibri" w:hAnsi="Calibri" w:cs="Calibri"/>
              </w:rPr>
              <w:t>της Δ/</w:t>
            </w:r>
            <w:proofErr w:type="spellStart"/>
            <w:r w:rsidR="00811FEA" w:rsidRPr="002A4742">
              <w:rPr>
                <w:rFonts w:ascii="Calibri" w:hAnsi="Calibri" w:cs="Calibri"/>
              </w:rPr>
              <w:t>νση</w:t>
            </w:r>
            <w:proofErr w:type="spellEnd"/>
            <w:r w:rsidR="00811FEA">
              <w:rPr>
                <w:rFonts w:ascii="Calibri" w:hAnsi="Calibri" w:cs="Calibri"/>
              </w:rPr>
              <w:t xml:space="preserve"> </w:t>
            </w:r>
            <w:proofErr w:type="spellStart"/>
            <w:r w:rsidR="00811FEA">
              <w:rPr>
                <w:rFonts w:ascii="Calibri" w:hAnsi="Calibri" w:cs="Calibri"/>
              </w:rPr>
              <w:t>Π.Ε.Φθιώτιδας</w:t>
            </w:r>
            <w:proofErr w:type="spellEnd"/>
            <w:r w:rsidR="0044710D">
              <w:rPr>
                <w:rFonts w:ascii="Calibri" w:hAnsi="Calibri" w:cs="Calibri"/>
              </w:rPr>
              <w:t xml:space="preserve"> </w:t>
            </w:r>
          </w:p>
          <w:p w14:paraId="3CF7412E" w14:textId="77777777" w:rsidR="00811FEA" w:rsidRDefault="00811FEA" w:rsidP="00811FEA">
            <w:pPr>
              <w:tabs>
                <w:tab w:val="left" w:pos="2642"/>
              </w:tabs>
              <w:ind w:left="714" w:hanging="714"/>
            </w:pPr>
            <w:r>
              <w:rPr>
                <w:rFonts w:asciiTheme="minorHAnsi" w:hAnsiTheme="minorHAnsi" w:cstheme="minorHAnsi"/>
                <w:sz w:val="22"/>
                <w:szCs w:val="22"/>
              </w:rPr>
              <w:t xml:space="preserve">              </w:t>
            </w:r>
          </w:p>
          <w:p w14:paraId="47528877" w14:textId="53C06558" w:rsidR="00811FEA" w:rsidRPr="00134E93" w:rsidRDefault="00811FEA" w:rsidP="00811FEA">
            <w:pPr>
              <w:tabs>
                <w:tab w:val="left" w:pos="2642"/>
              </w:tabs>
              <w:rPr>
                <w:rFonts w:asciiTheme="minorHAnsi" w:hAnsiTheme="minorHAnsi" w:cstheme="minorHAnsi"/>
                <w:b/>
                <w:bCs/>
              </w:rPr>
            </w:pPr>
            <w:r>
              <w:t xml:space="preserve"> </w:t>
            </w:r>
            <w:r w:rsidRPr="00134E93">
              <w:rPr>
                <w:rFonts w:asciiTheme="minorHAnsi" w:hAnsiTheme="minorHAnsi" w:cstheme="minorHAnsi"/>
                <w:b/>
                <w:bCs/>
              </w:rPr>
              <w:t>ΑΝΑΡΤΗΤΕΑ ΣΤΗΝ ΙΣΤΟΣΕΛΙΔΑ ΤΗΣ Δ/ΝΣΗΣ Π.Ε.  ΦΘΙΩΤΙΔΑΣ</w:t>
            </w:r>
          </w:p>
          <w:p w14:paraId="3B713844" w14:textId="444A12A6" w:rsidR="00811FEA" w:rsidRPr="00811FEA" w:rsidRDefault="00811FEA" w:rsidP="00811FEA">
            <w:pPr>
              <w:tabs>
                <w:tab w:val="left" w:pos="2642"/>
              </w:tabs>
              <w:ind w:left="714" w:hanging="714"/>
              <w:rPr>
                <w:rFonts w:ascii="Calibri" w:hAnsi="Calibri" w:cs="Calibri"/>
              </w:rPr>
            </w:pPr>
          </w:p>
        </w:tc>
      </w:tr>
      <w:bookmarkEnd w:id="0"/>
    </w:tbl>
    <w:p w14:paraId="49ED760C" w14:textId="77777777" w:rsidR="0000622F" w:rsidRPr="00C8458F" w:rsidRDefault="0000622F" w:rsidP="003109DA">
      <w:pPr>
        <w:spacing w:line="360" w:lineRule="auto"/>
        <w:rPr>
          <w:rFonts w:asciiTheme="minorHAnsi" w:hAnsiTheme="minorHAnsi" w:cstheme="minorHAnsi"/>
          <w:b/>
          <w:sz w:val="28"/>
          <w:szCs w:val="28"/>
        </w:rPr>
      </w:pPr>
    </w:p>
    <w:p w14:paraId="64ADA3C5" w14:textId="24CF7E50" w:rsidR="00134E93" w:rsidRPr="00134E93" w:rsidRDefault="000F62B8" w:rsidP="00134E93">
      <w:pPr>
        <w:spacing w:line="360" w:lineRule="auto"/>
        <w:ind w:left="1276" w:hanging="1702"/>
        <w:jc w:val="both"/>
        <w:rPr>
          <w:rFonts w:asciiTheme="minorHAnsi" w:hAnsiTheme="minorHAnsi" w:cstheme="minorHAnsi"/>
          <w:b/>
          <w:bCs/>
          <w:sz w:val="24"/>
          <w:szCs w:val="24"/>
        </w:rPr>
      </w:pPr>
      <w:r>
        <w:rPr>
          <w:rFonts w:asciiTheme="minorHAnsi" w:hAnsiTheme="minorHAnsi" w:cstheme="minorHAnsi"/>
          <w:b/>
          <w:sz w:val="24"/>
          <w:szCs w:val="24"/>
        </w:rPr>
        <w:t xml:space="preserve">            </w:t>
      </w:r>
      <w:r w:rsidR="00B10AB7" w:rsidRPr="007F1D41">
        <w:rPr>
          <w:rFonts w:asciiTheme="minorHAnsi" w:hAnsiTheme="minorHAnsi" w:cstheme="minorHAnsi"/>
          <w:b/>
          <w:sz w:val="24"/>
          <w:szCs w:val="24"/>
        </w:rPr>
        <w:t>ΘΕΜΑ</w:t>
      </w:r>
      <w:r w:rsidR="00B10AB7" w:rsidRPr="007F1D41">
        <w:rPr>
          <w:rFonts w:asciiTheme="minorHAnsi" w:hAnsiTheme="minorHAnsi" w:cstheme="minorHAnsi"/>
          <w:sz w:val="24"/>
          <w:szCs w:val="24"/>
        </w:rPr>
        <w:t xml:space="preserve">: </w:t>
      </w:r>
      <w:r w:rsidR="00634CF8" w:rsidRPr="007F1D41">
        <w:rPr>
          <w:rFonts w:asciiTheme="minorHAnsi" w:hAnsiTheme="minorHAnsi" w:cstheme="minorHAnsi"/>
          <w:b/>
          <w:sz w:val="24"/>
          <w:szCs w:val="24"/>
        </w:rPr>
        <w:t>«</w:t>
      </w:r>
      <w:r w:rsidR="00C8458F">
        <w:rPr>
          <w:rFonts w:asciiTheme="minorHAnsi" w:hAnsiTheme="minorHAnsi" w:cstheme="minorHAnsi"/>
          <w:b/>
          <w:sz w:val="24"/>
          <w:szCs w:val="24"/>
        </w:rPr>
        <w:t>Ανακοίνωση μ</w:t>
      </w:r>
      <w:r w:rsidR="00AB23E1" w:rsidRPr="007F1D41">
        <w:rPr>
          <w:rFonts w:asciiTheme="minorHAnsi" w:hAnsiTheme="minorHAnsi" w:cstheme="minorHAnsi"/>
          <w:b/>
          <w:sz w:val="24"/>
          <w:szCs w:val="24"/>
        </w:rPr>
        <w:t>εταθέσε</w:t>
      </w:r>
      <w:r w:rsidR="00C8458F">
        <w:rPr>
          <w:rFonts w:asciiTheme="minorHAnsi" w:hAnsiTheme="minorHAnsi" w:cstheme="minorHAnsi"/>
          <w:b/>
          <w:sz w:val="24"/>
          <w:szCs w:val="24"/>
        </w:rPr>
        <w:t>ων</w:t>
      </w:r>
      <w:r w:rsidR="00811FEA">
        <w:rPr>
          <w:rFonts w:asciiTheme="minorHAnsi" w:hAnsiTheme="minorHAnsi" w:cstheme="minorHAnsi"/>
          <w:b/>
          <w:sz w:val="24"/>
          <w:szCs w:val="24"/>
        </w:rPr>
        <w:t>/</w:t>
      </w:r>
      <w:r w:rsidR="000F7D0C" w:rsidRPr="007F1D41">
        <w:rPr>
          <w:rFonts w:asciiTheme="minorHAnsi" w:hAnsiTheme="minorHAnsi" w:cstheme="minorHAnsi"/>
          <w:b/>
          <w:bCs/>
          <w:sz w:val="24"/>
          <w:szCs w:val="24"/>
        </w:rPr>
        <w:t>τοποθετήσ</w:t>
      </w:r>
      <w:r w:rsidR="00B4206E" w:rsidRPr="007F1D41">
        <w:rPr>
          <w:rFonts w:asciiTheme="minorHAnsi" w:hAnsiTheme="minorHAnsi" w:cstheme="minorHAnsi"/>
          <w:b/>
          <w:bCs/>
          <w:sz w:val="24"/>
          <w:szCs w:val="24"/>
        </w:rPr>
        <w:t>ε</w:t>
      </w:r>
      <w:r w:rsidR="00C8458F">
        <w:rPr>
          <w:rFonts w:asciiTheme="minorHAnsi" w:hAnsiTheme="minorHAnsi" w:cstheme="minorHAnsi"/>
          <w:b/>
          <w:bCs/>
          <w:sz w:val="24"/>
          <w:szCs w:val="24"/>
        </w:rPr>
        <w:t>ων</w:t>
      </w:r>
      <w:r w:rsidR="000F7D0C" w:rsidRPr="007F1D41">
        <w:rPr>
          <w:rFonts w:asciiTheme="minorHAnsi" w:hAnsiTheme="minorHAnsi" w:cstheme="minorHAnsi"/>
          <w:b/>
          <w:bCs/>
          <w:sz w:val="24"/>
          <w:szCs w:val="24"/>
        </w:rPr>
        <w:t xml:space="preserve"> </w:t>
      </w:r>
      <w:r w:rsidR="009F75D5" w:rsidRPr="007F1D41">
        <w:rPr>
          <w:rFonts w:asciiTheme="minorHAnsi" w:hAnsiTheme="minorHAnsi" w:cstheme="minorHAnsi"/>
          <w:b/>
          <w:bCs/>
          <w:sz w:val="24"/>
          <w:szCs w:val="24"/>
        </w:rPr>
        <w:t xml:space="preserve">εκπαιδευτικών </w:t>
      </w:r>
      <w:r w:rsidR="00F50679" w:rsidRPr="00B81FD9">
        <w:rPr>
          <w:rFonts w:asciiTheme="minorHAnsi" w:hAnsiTheme="minorHAnsi" w:cstheme="minorHAnsi"/>
          <w:b/>
          <w:sz w:val="24"/>
          <w:szCs w:val="24"/>
        </w:rPr>
        <w:t>κλ.</w:t>
      </w:r>
      <w:r w:rsidR="00F50679" w:rsidRPr="007F1D41">
        <w:rPr>
          <w:rFonts w:asciiTheme="minorHAnsi" w:hAnsiTheme="minorHAnsi" w:cstheme="minorHAnsi"/>
          <w:b/>
          <w:sz w:val="24"/>
          <w:szCs w:val="24"/>
        </w:rPr>
        <w:t>ΠΕ</w:t>
      </w:r>
      <w:r w:rsidR="00811FEA">
        <w:rPr>
          <w:rFonts w:asciiTheme="minorHAnsi" w:hAnsiTheme="minorHAnsi" w:cstheme="minorHAnsi"/>
          <w:b/>
          <w:sz w:val="24"/>
          <w:szCs w:val="24"/>
        </w:rPr>
        <w:t>60</w:t>
      </w:r>
      <w:r w:rsidR="00F50679" w:rsidRPr="00811FEA">
        <w:rPr>
          <w:rFonts w:asciiTheme="minorHAnsi" w:hAnsiTheme="minorHAnsi" w:cstheme="minorHAnsi"/>
          <w:b/>
          <w:sz w:val="24"/>
          <w:szCs w:val="24"/>
        </w:rPr>
        <w:t xml:space="preserve"> </w:t>
      </w:r>
      <w:r w:rsidR="00811FEA" w:rsidRPr="00811FEA">
        <w:rPr>
          <w:rFonts w:asciiTheme="minorHAnsi" w:hAnsiTheme="minorHAnsi" w:cstheme="minorHAnsi"/>
          <w:b/>
          <w:sz w:val="24"/>
          <w:szCs w:val="24"/>
        </w:rPr>
        <w:t>&amp;</w:t>
      </w:r>
      <w:r w:rsidR="00811FEA">
        <w:rPr>
          <w:rFonts w:asciiTheme="minorHAnsi" w:hAnsiTheme="minorHAnsi" w:cstheme="minorHAnsi"/>
          <w:bCs/>
          <w:sz w:val="24"/>
          <w:szCs w:val="24"/>
        </w:rPr>
        <w:t xml:space="preserve"> </w:t>
      </w:r>
      <w:r w:rsidR="00811FEA" w:rsidRPr="00811FEA">
        <w:rPr>
          <w:rFonts w:asciiTheme="minorHAnsi" w:hAnsiTheme="minorHAnsi" w:cstheme="minorHAnsi"/>
          <w:b/>
          <w:sz w:val="24"/>
          <w:szCs w:val="24"/>
        </w:rPr>
        <w:t>κλ.ΠΕ70</w:t>
      </w:r>
      <w:r w:rsidR="00811FEA">
        <w:rPr>
          <w:rFonts w:asciiTheme="minorHAnsi" w:hAnsiTheme="minorHAnsi" w:cstheme="minorHAnsi"/>
          <w:bCs/>
          <w:sz w:val="24"/>
          <w:szCs w:val="24"/>
        </w:rPr>
        <w:t xml:space="preserve"> </w:t>
      </w:r>
      <w:r w:rsidR="009F75D5" w:rsidRPr="007F1D41">
        <w:rPr>
          <w:rFonts w:asciiTheme="minorHAnsi" w:hAnsiTheme="minorHAnsi" w:cstheme="minorHAnsi"/>
          <w:b/>
          <w:bCs/>
          <w:sz w:val="24"/>
          <w:szCs w:val="24"/>
        </w:rPr>
        <w:t xml:space="preserve"> </w:t>
      </w:r>
      <w:r w:rsidR="007F1D41" w:rsidRPr="007F1D41">
        <w:rPr>
          <w:rFonts w:asciiTheme="minorHAnsi" w:hAnsiTheme="minorHAnsi" w:cstheme="minorHAnsi"/>
          <w:b/>
          <w:bCs/>
          <w:sz w:val="24"/>
          <w:szCs w:val="24"/>
        </w:rPr>
        <w:t xml:space="preserve">»       </w:t>
      </w:r>
    </w:p>
    <w:p w14:paraId="3457FAFD" w14:textId="6B3D9DD1" w:rsidR="00811FEA" w:rsidRDefault="00811FEA" w:rsidP="00811FEA">
      <w:pPr>
        <w:spacing w:after="120"/>
        <w:ind w:firstLine="720"/>
        <w:jc w:val="both"/>
        <w:rPr>
          <w:rFonts w:asciiTheme="minorHAnsi" w:hAnsiTheme="minorHAnsi" w:cstheme="minorHAnsi"/>
          <w:sz w:val="24"/>
          <w:szCs w:val="24"/>
        </w:rPr>
      </w:pPr>
      <w:r>
        <w:rPr>
          <w:rFonts w:asciiTheme="minorHAnsi" w:hAnsiTheme="minorHAnsi" w:cstheme="minorHAnsi"/>
          <w:sz w:val="24"/>
          <w:szCs w:val="24"/>
        </w:rPr>
        <w:t>Σας ενημερώνουμε ότι το ΠΥΣΠΕ Φθιώτιδας με την υπ΄αριθμ.</w:t>
      </w:r>
      <w:r w:rsidRPr="00134E93">
        <w:rPr>
          <w:rFonts w:asciiTheme="minorHAnsi" w:hAnsiTheme="minorHAnsi" w:cstheme="minorHAnsi"/>
          <w:b/>
          <w:bCs/>
          <w:sz w:val="24"/>
          <w:szCs w:val="24"/>
        </w:rPr>
        <w:t>11/11-06-2020</w:t>
      </w:r>
      <w:r>
        <w:rPr>
          <w:rFonts w:asciiTheme="minorHAnsi" w:hAnsiTheme="minorHAnsi" w:cstheme="minorHAnsi"/>
          <w:sz w:val="24"/>
          <w:szCs w:val="24"/>
        </w:rPr>
        <w:t xml:space="preserve"> Πράξη του :</w:t>
      </w:r>
    </w:p>
    <w:p w14:paraId="35DC5998" w14:textId="3D364AD1" w:rsidR="00811FEA" w:rsidRDefault="00811FEA" w:rsidP="00811FEA">
      <w:pPr>
        <w:spacing w:after="120"/>
        <w:jc w:val="both"/>
        <w:rPr>
          <w:rFonts w:asciiTheme="minorHAnsi" w:hAnsiTheme="minorHAnsi" w:cstheme="minorHAnsi"/>
          <w:sz w:val="24"/>
          <w:szCs w:val="24"/>
        </w:rPr>
      </w:pPr>
      <w:r>
        <w:rPr>
          <w:rFonts w:asciiTheme="minorHAnsi" w:hAnsiTheme="minorHAnsi" w:cstheme="minorHAnsi"/>
          <w:sz w:val="24"/>
          <w:szCs w:val="24"/>
        </w:rPr>
        <w:t>Τοποθέτησε σε κενές οργανικές θέσεις κατά την Α΄ Φάση Μεταθέσεων -</w:t>
      </w:r>
      <w:r w:rsidR="00134E93">
        <w:rPr>
          <w:rFonts w:asciiTheme="minorHAnsi" w:hAnsiTheme="minorHAnsi" w:cstheme="minorHAnsi"/>
          <w:sz w:val="24"/>
          <w:szCs w:val="24"/>
        </w:rPr>
        <w:t xml:space="preserve"> </w:t>
      </w:r>
      <w:r>
        <w:rPr>
          <w:rFonts w:asciiTheme="minorHAnsi" w:hAnsiTheme="minorHAnsi" w:cstheme="minorHAnsi"/>
          <w:sz w:val="24"/>
          <w:szCs w:val="24"/>
        </w:rPr>
        <w:t xml:space="preserve">Οριστικών τοποθετήσεων τους </w:t>
      </w:r>
      <w:proofErr w:type="spellStart"/>
      <w:r>
        <w:rPr>
          <w:rFonts w:asciiTheme="minorHAnsi" w:hAnsiTheme="minorHAnsi" w:cstheme="minorHAnsi"/>
          <w:sz w:val="24"/>
          <w:szCs w:val="24"/>
        </w:rPr>
        <w:t>εκπ</w:t>
      </w:r>
      <w:proofErr w:type="spellEnd"/>
      <w:r>
        <w:rPr>
          <w:rFonts w:asciiTheme="minorHAnsi" w:hAnsiTheme="minorHAnsi" w:cstheme="minorHAnsi"/>
          <w:sz w:val="24"/>
          <w:szCs w:val="24"/>
        </w:rPr>
        <w:t>/</w:t>
      </w:r>
      <w:proofErr w:type="spellStart"/>
      <w:r>
        <w:rPr>
          <w:rFonts w:asciiTheme="minorHAnsi" w:hAnsiTheme="minorHAnsi" w:cstheme="minorHAnsi"/>
          <w:sz w:val="24"/>
          <w:szCs w:val="24"/>
        </w:rPr>
        <w:t>κούς</w:t>
      </w:r>
      <w:proofErr w:type="spellEnd"/>
      <w:r>
        <w:rPr>
          <w:rFonts w:asciiTheme="minorHAnsi" w:hAnsiTheme="minorHAnsi" w:cstheme="minorHAnsi"/>
          <w:sz w:val="24"/>
          <w:szCs w:val="24"/>
        </w:rPr>
        <w:t xml:space="preserve"> των </w:t>
      </w:r>
      <w:r w:rsidR="00134E93">
        <w:rPr>
          <w:rFonts w:asciiTheme="minorHAnsi" w:hAnsiTheme="minorHAnsi" w:cstheme="minorHAnsi"/>
          <w:sz w:val="24"/>
          <w:szCs w:val="24"/>
        </w:rPr>
        <w:t>κλ.</w:t>
      </w:r>
      <w:r>
        <w:rPr>
          <w:rFonts w:asciiTheme="minorHAnsi" w:hAnsiTheme="minorHAnsi" w:cstheme="minorHAnsi"/>
          <w:sz w:val="24"/>
          <w:szCs w:val="24"/>
        </w:rPr>
        <w:t>ΠΕ60 &amp; ΠΕ70 σύμφωνα με τα οριζόμενα</w:t>
      </w:r>
      <w:r w:rsidR="00AC5CB3">
        <w:rPr>
          <w:rFonts w:asciiTheme="minorHAnsi" w:hAnsiTheme="minorHAnsi" w:cstheme="minorHAnsi"/>
          <w:sz w:val="24"/>
          <w:szCs w:val="24"/>
        </w:rPr>
        <w:t xml:space="preserve"> </w:t>
      </w:r>
      <w:r>
        <w:rPr>
          <w:rFonts w:asciiTheme="minorHAnsi" w:hAnsiTheme="minorHAnsi" w:cstheme="minorHAnsi"/>
          <w:sz w:val="24"/>
          <w:szCs w:val="24"/>
        </w:rPr>
        <w:t>στα άρθρα 13 και 15 του Π.Δ. 50/1996 (ΦΕΚ 45/τ. Α΄/1996) όπως συμπληρώθηκε με το άρθρο 55 του ν.4653/2020 (ΦΕΚ 12 Α΄).</w:t>
      </w:r>
    </w:p>
    <w:p w14:paraId="5ABB5881" w14:textId="0C2D2795" w:rsidR="00C60A3E" w:rsidRDefault="00811FEA" w:rsidP="00811FEA">
      <w:pPr>
        <w:spacing w:after="120"/>
        <w:ind w:firstLine="142"/>
        <w:jc w:val="both"/>
        <w:rPr>
          <w:rFonts w:asciiTheme="minorHAnsi" w:hAnsiTheme="minorHAnsi" w:cstheme="minorHAnsi"/>
          <w:sz w:val="24"/>
          <w:szCs w:val="24"/>
        </w:rPr>
      </w:pPr>
      <w:r>
        <w:rPr>
          <w:rFonts w:asciiTheme="minorHAnsi" w:hAnsiTheme="minorHAnsi" w:cstheme="minorHAnsi"/>
          <w:sz w:val="24"/>
          <w:szCs w:val="24"/>
        </w:rPr>
        <w:tab/>
        <w:t>Οι εκπαιδευτικοί που μετά την ανακοίνωση των μεταθέσεων διαπιστώ</w:t>
      </w:r>
      <w:r w:rsidR="00C60A3E">
        <w:rPr>
          <w:rFonts w:asciiTheme="minorHAnsi" w:hAnsiTheme="minorHAnsi" w:cstheme="minorHAnsi"/>
          <w:sz w:val="24"/>
          <w:szCs w:val="24"/>
        </w:rPr>
        <w:t>νο</w:t>
      </w:r>
      <w:r>
        <w:rPr>
          <w:rFonts w:asciiTheme="minorHAnsi" w:hAnsiTheme="minorHAnsi" w:cstheme="minorHAnsi"/>
          <w:sz w:val="24"/>
          <w:szCs w:val="24"/>
        </w:rPr>
        <w:t>υν τ</w:t>
      </w:r>
      <w:r w:rsidR="000F62B8" w:rsidRPr="000F62B8">
        <w:rPr>
          <w:rFonts w:asciiTheme="minorHAnsi" w:hAnsiTheme="minorHAnsi" w:cstheme="minorHAnsi"/>
          <w:sz w:val="24"/>
          <w:szCs w:val="24"/>
        </w:rPr>
        <w:t xml:space="preserve">υχόν λάθη ή παραλείψεις </w:t>
      </w:r>
      <w:r>
        <w:rPr>
          <w:rFonts w:asciiTheme="minorHAnsi" w:hAnsiTheme="minorHAnsi" w:cstheme="minorHAnsi"/>
          <w:sz w:val="24"/>
          <w:szCs w:val="24"/>
        </w:rPr>
        <w:t>στην Α’ φάση Μεταθέσεων</w:t>
      </w:r>
      <w:r w:rsidR="00C60A3E">
        <w:rPr>
          <w:rFonts w:asciiTheme="minorHAnsi" w:hAnsiTheme="minorHAnsi" w:cstheme="minorHAnsi"/>
          <w:sz w:val="24"/>
          <w:szCs w:val="24"/>
        </w:rPr>
        <w:t>,</w:t>
      </w:r>
      <w:r>
        <w:rPr>
          <w:rFonts w:asciiTheme="minorHAnsi" w:hAnsiTheme="minorHAnsi" w:cstheme="minorHAnsi"/>
          <w:sz w:val="24"/>
          <w:szCs w:val="24"/>
        </w:rPr>
        <w:t xml:space="preserve"> καλούνται να υποβάλλουν</w:t>
      </w:r>
      <w:r w:rsidR="00C60A3E" w:rsidRPr="00C60A3E">
        <w:rPr>
          <w:rFonts w:asciiTheme="minorHAnsi" w:hAnsiTheme="minorHAnsi" w:cstheme="minorHAnsi"/>
          <w:sz w:val="24"/>
          <w:szCs w:val="24"/>
        </w:rPr>
        <w:t xml:space="preserve"> </w:t>
      </w:r>
      <w:r w:rsidR="00C60A3E">
        <w:rPr>
          <w:rFonts w:asciiTheme="minorHAnsi" w:hAnsiTheme="minorHAnsi" w:cstheme="minorHAnsi"/>
          <w:sz w:val="24"/>
          <w:szCs w:val="24"/>
        </w:rPr>
        <w:t>ένσταση - αίτηση θεραπείας με απλή αίτηση</w:t>
      </w:r>
      <w:r>
        <w:rPr>
          <w:rFonts w:asciiTheme="minorHAnsi" w:hAnsiTheme="minorHAnsi" w:cstheme="minorHAnsi"/>
          <w:sz w:val="24"/>
          <w:szCs w:val="24"/>
        </w:rPr>
        <w:t xml:space="preserve"> στη γραμματεία του ΠΥΣΠΕ</w:t>
      </w:r>
      <w:r w:rsidR="00C60A3E">
        <w:rPr>
          <w:rFonts w:asciiTheme="minorHAnsi" w:hAnsiTheme="minorHAnsi" w:cstheme="minorHAnsi"/>
          <w:sz w:val="24"/>
          <w:szCs w:val="24"/>
        </w:rPr>
        <w:t xml:space="preserve"> και</w:t>
      </w:r>
      <w:r w:rsidR="00AC5CB3">
        <w:rPr>
          <w:rFonts w:asciiTheme="minorHAnsi" w:hAnsiTheme="minorHAnsi" w:cstheme="minorHAnsi"/>
          <w:sz w:val="24"/>
          <w:szCs w:val="24"/>
        </w:rPr>
        <w:t xml:space="preserve"> στην ηλεκτρονική διεύθυνση</w:t>
      </w:r>
      <w:r w:rsidR="00AC5CB3" w:rsidRPr="00AC5CB3">
        <w:rPr>
          <w:rFonts w:asciiTheme="minorHAnsi" w:hAnsiTheme="minorHAnsi" w:cstheme="minorHAnsi"/>
          <w:b/>
          <w:bCs/>
          <w:sz w:val="28"/>
          <w:szCs w:val="28"/>
        </w:rPr>
        <w:t xml:space="preserve"> </w:t>
      </w:r>
      <w:r w:rsidR="00AC5CB3">
        <w:rPr>
          <w:rFonts w:asciiTheme="minorHAnsi" w:hAnsiTheme="minorHAnsi" w:cstheme="minorHAnsi"/>
          <w:b/>
          <w:bCs/>
          <w:sz w:val="28"/>
          <w:szCs w:val="28"/>
        </w:rPr>
        <w:t>(</w:t>
      </w:r>
      <w:proofErr w:type="spellStart"/>
      <w:r w:rsidR="00AC5CB3" w:rsidRPr="00AC5CB3">
        <w:rPr>
          <w:rFonts w:asciiTheme="minorHAnsi" w:hAnsiTheme="minorHAnsi" w:cstheme="minorHAnsi"/>
          <w:b/>
          <w:bCs/>
          <w:sz w:val="28"/>
          <w:szCs w:val="28"/>
          <w:u w:val="single"/>
          <w:lang w:val="en-US"/>
        </w:rPr>
        <w:t>pyspefth</w:t>
      </w:r>
      <w:proofErr w:type="spellEnd"/>
      <w:r w:rsidR="00AC5CB3" w:rsidRPr="00AC5CB3">
        <w:rPr>
          <w:rFonts w:asciiTheme="minorHAnsi" w:hAnsiTheme="minorHAnsi" w:cstheme="minorHAnsi"/>
          <w:b/>
          <w:bCs/>
          <w:sz w:val="28"/>
          <w:szCs w:val="28"/>
          <w:u w:val="single"/>
        </w:rPr>
        <w:t>@</w:t>
      </w:r>
      <w:proofErr w:type="spellStart"/>
      <w:r w:rsidR="00AC5CB3" w:rsidRPr="00AC5CB3">
        <w:rPr>
          <w:rFonts w:asciiTheme="minorHAnsi" w:hAnsiTheme="minorHAnsi" w:cstheme="minorHAnsi"/>
          <w:b/>
          <w:bCs/>
          <w:sz w:val="28"/>
          <w:szCs w:val="28"/>
          <w:u w:val="single"/>
          <w:lang w:val="en-US"/>
        </w:rPr>
        <w:t>gmail</w:t>
      </w:r>
      <w:proofErr w:type="spellEnd"/>
      <w:r w:rsidR="00AC5CB3" w:rsidRPr="00AC5CB3">
        <w:rPr>
          <w:rFonts w:asciiTheme="minorHAnsi" w:hAnsiTheme="minorHAnsi" w:cstheme="minorHAnsi"/>
          <w:b/>
          <w:bCs/>
          <w:sz w:val="28"/>
          <w:szCs w:val="28"/>
          <w:u w:val="single"/>
        </w:rPr>
        <w:t>.</w:t>
      </w:r>
      <w:r w:rsidR="00AC5CB3" w:rsidRPr="00AC5CB3">
        <w:rPr>
          <w:rFonts w:asciiTheme="minorHAnsi" w:hAnsiTheme="minorHAnsi" w:cstheme="minorHAnsi"/>
          <w:b/>
          <w:bCs/>
          <w:sz w:val="28"/>
          <w:szCs w:val="28"/>
          <w:u w:val="single"/>
          <w:lang w:val="en-US"/>
        </w:rPr>
        <w:t>com</w:t>
      </w:r>
      <w:r w:rsidR="00AC5CB3">
        <w:rPr>
          <w:rFonts w:asciiTheme="minorHAnsi" w:hAnsiTheme="minorHAnsi" w:cstheme="minorHAnsi"/>
          <w:b/>
          <w:bCs/>
          <w:sz w:val="28"/>
          <w:szCs w:val="28"/>
          <w:u w:val="single"/>
        </w:rPr>
        <w:t>)</w:t>
      </w:r>
      <w:r w:rsidR="00AC5CB3">
        <w:rPr>
          <w:rFonts w:asciiTheme="minorHAnsi" w:hAnsiTheme="minorHAnsi" w:cstheme="minorHAnsi"/>
          <w:sz w:val="24"/>
          <w:szCs w:val="24"/>
        </w:rPr>
        <w:t xml:space="preserve"> κ</w:t>
      </w:r>
      <w:r w:rsidR="00C60A3E">
        <w:rPr>
          <w:rFonts w:asciiTheme="minorHAnsi" w:hAnsiTheme="minorHAnsi" w:cstheme="minorHAnsi"/>
          <w:sz w:val="24"/>
          <w:szCs w:val="24"/>
        </w:rPr>
        <w:t>αι εφόσον έχει προηγηθεί</w:t>
      </w:r>
      <w:r w:rsidR="00AC5CB3">
        <w:rPr>
          <w:rFonts w:asciiTheme="minorHAnsi" w:hAnsiTheme="minorHAnsi" w:cstheme="minorHAnsi"/>
          <w:sz w:val="24"/>
          <w:szCs w:val="24"/>
        </w:rPr>
        <w:t xml:space="preserve"> τηλεφωνική </w:t>
      </w:r>
      <w:r w:rsidR="00C60A3E">
        <w:rPr>
          <w:rFonts w:asciiTheme="minorHAnsi" w:hAnsiTheme="minorHAnsi" w:cstheme="minorHAnsi"/>
          <w:sz w:val="24"/>
          <w:szCs w:val="24"/>
        </w:rPr>
        <w:t>επικοινωνία</w:t>
      </w:r>
      <w:r w:rsidR="00AC5CB3">
        <w:rPr>
          <w:rFonts w:asciiTheme="minorHAnsi" w:hAnsiTheme="minorHAnsi" w:cstheme="minorHAnsi"/>
          <w:sz w:val="24"/>
          <w:szCs w:val="24"/>
        </w:rPr>
        <w:t xml:space="preserve"> (</w:t>
      </w:r>
      <w:proofErr w:type="spellStart"/>
      <w:r w:rsidR="00AC5CB3">
        <w:rPr>
          <w:rFonts w:asciiTheme="minorHAnsi" w:hAnsiTheme="minorHAnsi" w:cstheme="minorHAnsi"/>
          <w:sz w:val="24"/>
          <w:szCs w:val="24"/>
        </w:rPr>
        <w:t>Τηλ</w:t>
      </w:r>
      <w:proofErr w:type="spellEnd"/>
      <w:r w:rsidR="00AC5CB3">
        <w:rPr>
          <w:rFonts w:asciiTheme="minorHAnsi" w:hAnsiTheme="minorHAnsi" w:cstheme="minorHAnsi"/>
          <w:sz w:val="24"/>
          <w:szCs w:val="24"/>
        </w:rPr>
        <w:t>. Επικοινωνίας 2231352716 – 2231352717)</w:t>
      </w:r>
      <w:r w:rsidR="00C60A3E">
        <w:rPr>
          <w:rFonts w:asciiTheme="minorHAnsi" w:hAnsiTheme="minorHAnsi" w:cstheme="minorHAnsi"/>
          <w:sz w:val="24"/>
          <w:szCs w:val="24"/>
        </w:rPr>
        <w:t>.</w:t>
      </w:r>
    </w:p>
    <w:p w14:paraId="61B622D1" w14:textId="40BEE9DE" w:rsidR="00AC5CB3" w:rsidRPr="00C60A3E" w:rsidRDefault="00C60A3E" w:rsidP="00C60A3E">
      <w:pPr>
        <w:spacing w:after="120"/>
        <w:ind w:firstLine="142"/>
        <w:jc w:val="both"/>
        <w:rPr>
          <w:rFonts w:asciiTheme="minorHAnsi" w:hAnsiTheme="minorHAnsi" w:cstheme="minorHAnsi"/>
          <w:sz w:val="24"/>
          <w:szCs w:val="24"/>
        </w:rPr>
      </w:pPr>
      <w:r>
        <w:rPr>
          <w:rFonts w:asciiTheme="minorHAnsi" w:hAnsiTheme="minorHAnsi" w:cstheme="minorHAnsi"/>
          <w:sz w:val="24"/>
          <w:szCs w:val="24"/>
        </w:rPr>
        <w:t>Σας γνωρίζουμε ότι</w:t>
      </w:r>
      <w:r w:rsidR="00AC5CB3">
        <w:rPr>
          <w:rFonts w:asciiTheme="minorHAnsi" w:hAnsiTheme="minorHAnsi" w:cstheme="minorHAnsi"/>
          <w:sz w:val="24"/>
          <w:szCs w:val="24"/>
        </w:rPr>
        <w:t xml:space="preserve"> στην </w:t>
      </w:r>
      <w:r>
        <w:rPr>
          <w:rFonts w:asciiTheme="minorHAnsi" w:hAnsiTheme="minorHAnsi" w:cstheme="minorHAnsi"/>
          <w:sz w:val="24"/>
          <w:szCs w:val="24"/>
        </w:rPr>
        <w:t xml:space="preserve">σχετική ένσταση - αίτηση θεραπείας </w:t>
      </w:r>
      <w:r w:rsidR="00AC5CB3">
        <w:rPr>
          <w:rFonts w:asciiTheme="minorHAnsi" w:hAnsiTheme="minorHAnsi" w:cstheme="minorHAnsi"/>
          <w:sz w:val="24"/>
          <w:szCs w:val="24"/>
        </w:rPr>
        <w:t>θα πρέπει να αναφέρονται με σαφήνεια οι λόγοι ένστασης</w:t>
      </w:r>
      <w:r>
        <w:rPr>
          <w:rFonts w:asciiTheme="minorHAnsi" w:hAnsiTheme="minorHAnsi" w:cstheme="minorHAnsi"/>
          <w:sz w:val="24"/>
          <w:szCs w:val="24"/>
        </w:rPr>
        <w:t xml:space="preserve">. Περίοδος ένστασης </w:t>
      </w:r>
      <w:r w:rsidR="000F62B8" w:rsidRPr="000F62B8">
        <w:rPr>
          <w:rFonts w:asciiTheme="minorHAnsi" w:hAnsiTheme="minorHAnsi" w:cstheme="minorHAnsi"/>
          <w:sz w:val="24"/>
          <w:szCs w:val="24"/>
        </w:rPr>
        <w:t xml:space="preserve">από </w:t>
      </w:r>
      <w:r w:rsidR="00CD0687">
        <w:rPr>
          <w:rFonts w:asciiTheme="minorHAnsi" w:hAnsiTheme="minorHAnsi" w:cstheme="minorHAnsi"/>
          <w:b/>
          <w:bCs/>
          <w:sz w:val="24"/>
          <w:szCs w:val="24"/>
        </w:rPr>
        <w:t>Δευτέρα</w:t>
      </w:r>
      <w:r w:rsidR="000F62B8" w:rsidRPr="000F62B8">
        <w:rPr>
          <w:rFonts w:asciiTheme="minorHAnsi" w:hAnsiTheme="minorHAnsi" w:cstheme="minorHAnsi"/>
          <w:b/>
          <w:bCs/>
          <w:sz w:val="24"/>
          <w:szCs w:val="24"/>
        </w:rPr>
        <w:t xml:space="preserve"> </w:t>
      </w:r>
      <w:r w:rsidR="00AC5CB3">
        <w:rPr>
          <w:rFonts w:asciiTheme="minorHAnsi" w:hAnsiTheme="minorHAnsi" w:cstheme="minorHAnsi"/>
          <w:b/>
          <w:bCs/>
          <w:sz w:val="24"/>
          <w:szCs w:val="24"/>
        </w:rPr>
        <w:t>1</w:t>
      </w:r>
      <w:r w:rsidR="00CD0687">
        <w:rPr>
          <w:rFonts w:asciiTheme="minorHAnsi" w:hAnsiTheme="minorHAnsi" w:cstheme="minorHAnsi"/>
          <w:b/>
          <w:bCs/>
          <w:sz w:val="24"/>
          <w:szCs w:val="24"/>
        </w:rPr>
        <w:t>5</w:t>
      </w:r>
      <w:r w:rsidR="000F62B8" w:rsidRPr="000F62B8">
        <w:rPr>
          <w:rFonts w:asciiTheme="minorHAnsi" w:hAnsiTheme="minorHAnsi" w:cstheme="minorHAnsi"/>
          <w:b/>
          <w:bCs/>
          <w:sz w:val="24"/>
          <w:szCs w:val="24"/>
        </w:rPr>
        <w:t>/06/2020</w:t>
      </w:r>
      <w:r w:rsidR="000F62B8" w:rsidRPr="000F62B8">
        <w:rPr>
          <w:rFonts w:asciiTheme="minorHAnsi" w:hAnsiTheme="minorHAnsi" w:cstheme="minorHAnsi"/>
          <w:sz w:val="24"/>
          <w:szCs w:val="24"/>
        </w:rPr>
        <w:t xml:space="preserve"> μέχρι και </w:t>
      </w:r>
      <w:r w:rsidR="00134E93">
        <w:rPr>
          <w:rFonts w:asciiTheme="minorHAnsi" w:hAnsiTheme="minorHAnsi" w:cstheme="minorHAnsi"/>
          <w:b/>
          <w:bCs/>
          <w:sz w:val="24"/>
          <w:szCs w:val="24"/>
        </w:rPr>
        <w:t>Τετάρτη</w:t>
      </w:r>
      <w:r w:rsidR="000F62B8" w:rsidRPr="000F62B8">
        <w:rPr>
          <w:rFonts w:asciiTheme="minorHAnsi" w:hAnsiTheme="minorHAnsi" w:cstheme="minorHAnsi"/>
          <w:b/>
          <w:bCs/>
          <w:sz w:val="24"/>
          <w:szCs w:val="24"/>
        </w:rPr>
        <w:t xml:space="preserve"> </w:t>
      </w:r>
      <w:r w:rsidR="00AC5CB3">
        <w:rPr>
          <w:rFonts w:asciiTheme="minorHAnsi" w:hAnsiTheme="minorHAnsi" w:cstheme="minorHAnsi"/>
          <w:b/>
          <w:bCs/>
          <w:sz w:val="24"/>
          <w:szCs w:val="24"/>
        </w:rPr>
        <w:t>1</w:t>
      </w:r>
      <w:r w:rsidR="00134E93">
        <w:rPr>
          <w:rFonts w:asciiTheme="minorHAnsi" w:hAnsiTheme="minorHAnsi" w:cstheme="minorHAnsi"/>
          <w:b/>
          <w:bCs/>
          <w:sz w:val="24"/>
          <w:szCs w:val="24"/>
        </w:rPr>
        <w:t>7</w:t>
      </w:r>
      <w:r w:rsidR="000F62B8" w:rsidRPr="000F62B8">
        <w:rPr>
          <w:rFonts w:asciiTheme="minorHAnsi" w:hAnsiTheme="minorHAnsi" w:cstheme="minorHAnsi"/>
          <w:b/>
          <w:bCs/>
          <w:sz w:val="24"/>
          <w:szCs w:val="24"/>
        </w:rPr>
        <w:t>/06/2020</w:t>
      </w:r>
      <w:r w:rsidR="000F62B8" w:rsidRPr="000F62B8">
        <w:rPr>
          <w:rFonts w:asciiTheme="minorHAnsi" w:hAnsiTheme="minorHAnsi" w:cstheme="minorHAnsi"/>
          <w:sz w:val="24"/>
          <w:szCs w:val="24"/>
        </w:rPr>
        <w:t xml:space="preserve"> και ώρα </w:t>
      </w:r>
      <w:r w:rsidR="00AC5CB3">
        <w:rPr>
          <w:rFonts w:asciiTheme="minorHAnsi" w:hAnsiTheme="minorHAnsi" w:cstheme="minorHAnsi"/>
          <w:b/>
          <w:bCs/>
          <w:sz w:val="24"/>
          <w:szCs w:val="24"/>
        </w:rPr>
        <w:t>10</w:t>
      </w:r>
      <w:r w:rsidR="000F62B8" w:rsidRPr="000F62B8">
        <w:rPr>
          <w:rFonts w:asciiTheme="minorHAnsi" w:hAnsiTheme="minorHAnsi" w:cstheme="minorHAnsi"/>
          <w:b/>
          <w:bCs/>
          <w:sz w:val="24"/>
          <w:szCs w:val="24"/>
        </w:rPr>
        <w:t>:00.</w:t>
      </w:r>
    </w:p>
    <w:p w14:paraId="029C1F71" w14:textId="31C8174E" w:rsidR="00E011D9" w:rsidRDefault="00E011D9" w:rsidP="00E011D9">
      <w:pPr>
        <w:spacing w:after="120"/>
        <w:ind w:firstLine="720"/>
        <w:jc w:val="both"/>
        <w:rPr>
          <w:rFonts w:asciiTheme="minorHAnsi" w:hAnsiTheme="minorHAnsi" w:cstheme="minorHAnsi"/>
          <w:b/>
          <w:bCs/>
          <w:sz w:val="24"/>
          <w:szCs w:val="24"/>
        </w:rPr>
      </w:pPr>
      <w:r w:rsidRPr="000F62B8">
        <w:rPr>
          <w:rFonts w:asciiTheme="minorHAnsi" w:hAnsiTheme="minorHAnsi" w:cstheme="minorHAnsi"/>
          <w:sz w:val="24"/>
          <w:szCs w:val="24"/>
        </w:rPr>
        <w:t>Καλούνται οι εκπαιδευτικοί που</w:t>
      </w:r>
      <w:r>
        <w:rPr>
          <w:rFonts w:asciiTheme="minorHAnsi" w:hAnsiTheme="minorHAnsi" w:cstheme="minorHAnsi"/>
          <w:sz w:val="24"/>
          <w:szCs w:val="24"/>
        </w:rPr>
        <w:t xml:space="preserve"> </w:t>
      </w:r>
      <w:r w:rsidRPr="000F62B8">
        <w:rPr>
          <w:rFonts w:asciiTheme="minorHAnsi" w:hAnsiTheme="minorHAnsi" w:cstheme="minorHAnsi"/>
          <w:sz w:val="24"/>
          <w:szCs w:val="24"/>
        </w:rPr>
        <w:t xml:space="preserve">παρέμειναν στη διάθεση του ΠΥΣΠΕ Φθιώτιδας εφόσον το επιθυμούν, να υποβάλλουν εκ νέου δήλωση τοποθέτησης στα εναπομείναντα οργανικά κενά στις σχολικές μονάδες μέχρι και </w:t>
      </w:r>
      <w:r w:rsidR="00CD0687">
        <w:rPr>
          <w:rFonts w:asciiTheme="minorHAnsi" w:hAnsiTheme="minorHAnsi" w:cstheme="minorHAnsi"/>
          <w:b/>
          <w:bCs/>
          <w:sz w:val="24"/>
          <w:szCs w:val="24"/>
        </w:rPr>
        <w:t>Δευτέρα</w:t>
      </w:r>
      <w:r w:rsidRPr="000F62B8">
        <w:rPr>
          <w:rFonts w:asciiTheme="minorHAnsi" w:hAnsiTheme="minorHAnsi" w:cstheme="minorHAnsi"/>
          <w:b/>
          <w:bCs/>
          <w:sz w:val="24"/>
          <w:szCs w:val="24"/>
        </w:rPr>
        <w:t xml:space="preserve"> </w:t>
      </w:r>
      <w:r>
        <w:rPr>
          <w:rFonts w:asciiTheme="minorHAnsi" w:hAnsiTheme="minorHAnsi" w:cstheme="minorHAnsi"/>
          <w:b/>
          <w:bCs/>
          <w:sz w:val="24"/>
          <w:szCs w:val="24"/>
        </w:rPr>
        <w:t>1</w:t>
      </w:r>
      <w:r w:rsidR="00CD0687">
        <w:rPr>
          <w:rFonts w:asciiTheme="minorHAnsi" w:hAnsiTheme="minorHAnsi" w:cstheme="minorHAnsi"/>
          <w:b/>
          <w:bCs/>
          <w:sz w:val="24"/>
          <w:szCs w:val="24"/>
        </w:rPr>
        <w:t>5</w:t>
      </w:r>
      <w:r w:rsidRPr="000F62B8">
        <w:rPr>
          <w:rFonts w:asciiTheme="minorHAnsi" w:hAnsiTheme="minorHAnsi" w:cstheme="minorHAnsi"/>
          <w:b/>
          <w:bCs/>
          <w:sz w:val="24"/>
          <w:szCs w:val="24"/>
        </w:rPr>
        <w:t>/0</w:t>
      </w:r>
      <w:r>
        <w:rPr>
          <w:rFonts w:asciiTheme="minorHAnsi" w:hAnsiTheme="minorHAnsi" w:cstheme="minorHAnsi"/>
          <w:b/>
          <w:bCs/>
          <w:sz w:val="24"/>
          <w:szCs w:val="24"/>
        </w:rPr>
        <w:t>6</w:t>
      </w:r>
      <w:r w:rsidRPr="000F62B8">
        <w:rPr>
          <w:rFonts w:asciiTheme="minorHAnsi" w:hAnsiTheme="minorHAnsi" w:cstheme="minorHAnsi"/>
          <w:b/>
          <w:bCs/>
          <w:sz w:val="24"/>
          <w:szCs w:val="24"/>
        </w:rPr>
        <w:t>/2020</w:t>
      </w:r>
      <w:r w:rsidRPr="000F62B8">
        <w:rPr>
          <w:rFonts w:asciiTheme="minorHAnsi" w:hAnsiTheme="minorHAnsi" w:cstheme="minorHAnsi"/>
          <w:sz w:val="24"/>
          <w:szCs w:val="24"/>
        </w:rPr>
        <w:t xml:space="preserve"> και ώρα </w:t>
      </w:r>
      <w:r w:rsidRPr="000F62B8">
        <w:rPr>
          <w:rFonts w:asciiTheme="minorHAnsi" w:hAnsiTheme="minorHAnsi" w:cstheme="minorHAnsi"/>
          <w:b/>
          <w:bCs/>
          <w:sz w:val="24"/>
          <w:szCs w:val="24"/>
        </w:rPr>
        <w:t>1</w:t>
      </w:r>
      <w:r w:rsidR="002E02CD">
        <w:rPr>
          <w:rFonts w:asciiTheme="minorHAnsi" w:hAnsiTheme="minorHAnsi" w:cstheme="minorHAnsi"/>
          <w:b/>
          <w:bCs/>
          <w:sz w:val="24"/>
          <w:szCs w:val="24"/>
        </w:rPr>
        <w:t>0</w:t>
      </w:r>
      <w:r w:rsidRPr="000F62B8">
        <w:rPr>
          <w:rFonts w:asciiTheme="minorHAnsi" w:hAnsiTheme="minorHAnsi" w:cstheme="minorHAnsi"/>
          <w:b/>
          <w:bCs/>
          <w:sz w:val="24"/>
          <w:szCs w:val="24"/>
        </w:rPr>
        <w:t>:00</w:t>
      </w:r>
      <w:r w:rsidRPr="000F62B8">
        <w:rPr>
          <w:rFonts w:asciiTheme="minorHAnsi" w:hAnsiTheme="minorHAnsi" w:cstheme="minorHAnsi"/>
          <w:sz w:val="24"/>
          <w:szCs w:val="24"/>
        </w:rPr>
        <w:t>.</w:t>
      </w:r>
    </w:p>
    <w:p w14:paraId="5DE5C6DC" w14:textId="65FC9AF5" w:rsidR="00AC5CB3" w:rsidRDefault="00AC5CB3" w:rsidP="00811FEA">
      <w:pPr>
        <w:spacing w:after="120"/>
        <w:ind w:firstLine="142"/>
        <w:jc w:val="both"/>
        <w:rPr>
          <w:rFonts w:asciiTheme="minorHAnsi" w:hAnsiTheme="minorHAnsi" w:cstheme="minorHAnsi"/>
          <w:b/>
          <w:bCs/>
          <w:sz w:val="24"/>
          <w:szCs w:val="24"/>
        </w:rPr>
      </w:pPr>
      <w:r>
        <w:rPr>
          <w:rFonts w:asciiTheme="minorHAnsi" w:hAnsiTheme="minorHAnsi" w:cstheme="minorHAnsi"/>
          <w:b/>
          <w:bCs/>
          <w:sz w:val="24"/>
          <w:szCs w:val="24"/>
        </w:rPr>
        <w:tab/>
        <w:t xml:space="preserve">Εφόσον μετά την ολοκλήρωση και της </w:t>
      </w:r>
      <w:r w:rsidR="00134E93">
        <w:rPr>
          <w:rFonts w:asciiTheme="minorHAnsi" w:hAnsiTheme="minorHAnsi" w:cstheme="minorHAnsi"/>
          <w:b/>
          <w:bCs/>
          <w:sz w:val="24"/>
          <w:szCs w:val="24"/>
        </w:rPr>
        <w:t>Β</w:t>
      </w:r>
      <w:r>
        <w:rPr>
          <w:rFonts w:asciiTheme="minorHAnsi" w:hAnsiTheme="minorHAnsi" w:cstheme="minorHAnsi"/>
          <w:b/>
          <w:bCs/>
          <w:sz w:val="24"/>
          <w:szCs w:val="24"/>
        </w:rPr>
        <w:t xml:space="preserve">’ φάσης των μεταθέσεων παραμείνουν οργανικά κενά και ταυτόχρονα εκπαιδευτικοί στη διάθεση του ΠΥΣΠΕ αυτοί θα τοποθετηθούν για το συμφέρον της υπηρεσίας στα εναπομείναντα οργανικά κενά, σύμφωνα με τα προβλεπόμενα στο άρθρο 13, παρ.2 του Π.Δ. 100/97 (ΦΕΚ 94/22-05-1997 </w:t>
      </w:r>
      <w:proofErr w:type="spellStart"/>
      <w:r>
        <w:rPr>
          <w:rFonts w:asciiTheme="minorHAnsi" w:hAnsiTheme="minorHAnsi" w:cstheme="minorHAnsi"/>
          <w:b/>
          <w:bCs/>
          <w:sz w:val="24"/>
          <w:szCs w:val="24"/>
        </w:rPr>
        <w:t>τ.Α</w:t>
      </w:r>
      <w:proofErr w:type="spellEnd"/>
      <w:r>
        <w:rPr>
          <w:rFonts w:asciiTheme="minorHAnsi" w:hAnsiTheme="minorHAnsi" w:cstheme="minorHAnsi"/>
          <w:b/>
          <w:bCs/>
          <w:sz w:val="24"/>
          <w:szCs w:val="24"/>
        </w:rPr>
        <w:t xml:space="preserve">΄) </w:t>
      </w:r>
    </w:p>
    <w:p w14:paraId="1C00B2D8" w14:textId="76693EAA" w:rsidR="0000622F" w:rsidRPr="00107079" w:rsidRDefault="00AC5CB3" w:rsidP="00107079">
      <w:pPr>
        <w:spacing w:after="120"/>
        <w:ind w:firstLine="142"/>
        <w:jc w:val="both"/>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Επισημαίνεται ότι στα μόρια μετάθεσης που περιλαμβάνονται στους πίνακες που ανακοινώνονται, τα μόρια εντοπιότητας</w:t>
      </w:r>
      <w:r w:rsidR="00F94EFF">
        <w:rPr>
          <w:rFonts w:asciiTheme="minorHAnsi" w:hAnsiTheme="minorHAnsi" w:cstheme="minorHAnsi"/>
          <w:sz w:val="24"/>
          <w:szCs w:val="24"/>
        </w:rPr>
        <w:t xml:space="preserve"> και συνυπηρέτησης έχουν </w:t>
      </w:r>
      <w:proofErr w:type="spellStart"/>
      <w:r w:rsidR="00F94EFF">
        <w:rPr>
          <w:rFonts w:asciiTheme="minorHAnsi" w:hAnsiTheme="minorHAnsi" w:cstheme="minorHAnsi"/>
          <w:sz w:val="24"/>
          <w:szCs w:val="24"/>
        </w:rPr>
        <w:t>προσμετρηθεί</w:t>
      </w:r>
      <w:proofErr w:type="spellEnd"/>
      <w:r w:rsidR="00F94EFF">
        <w:rPr>
          <w:rFonts w:asciiTheme="minorHAnsi" w:hAnsiTheme="minorHAnsi" w:cstheme="minorHAnsi"/>
          <w:sz w:val="24"/>
          <w:szCs w:val="24"/>
        </w:rPr>
        <w:t xml:space="preserve"> μόνο σε περίπτωση που ο εκπαιδευτικός πήρε μετάθεση ή τοποθέτηση για το Δήμο όπου ανήκει η σχολική μονάδα στην οποία μετατέθηκε ή τοποθετήθηκε.</w:t>
      </w:r>
      <w:r>
        <w:rPr>
          <w:rFonts w:asciiTheme="minorHAnsi" w:hAnsiTheme="minorHAnsi" w:cstheme="minorHAnsi"/>
          <w:b/>
          <w:bCs/>
          <w:sz w:val="24"/>
          <w:szCs w:val="24"/>
        </w:rPr>
        <w:tab/>
      </w:r>
      <w:r w:rsidR="000F62B8" w:rsidRPr="000F62B8">
        <w:rPr>
          <w:rFonts w:asciiTheme="minorHAnsi" w:hAnsiTheme="minorHAnsi" w:cstheme="minorHAnsi"/>
          <w:sz w:val="24"/>
          <w:szCs w:val="24"/>
        </w:rPr>
        <w:t xml:space="preserve"> </w:t>
      </w:r>
      <w:r w:rsidR="00C143AF" w:rsidRPr="000F62B8">
        <w:rPr>
          <w:rFonts w:asciiTheme="minorHAnsi" w:hAnsiTheme="minorHAnsi" w:cstheme="minorHAnsi"/>
          <w:sz w:val="24"/>
          <w:szCs w:val="24"/>
        </w:rPr>
        <w:t xml:space="preserve">  </w:t>
      </w:r>
    </w:p>
    <w:p w14:paraId="15F4353C" w14:textId="72B79F93" w:rsidR="00775525" w:rsidRDefault="00CE7D40" w:rsidP="00CE7D40">
      <w:pPr>
        <w:jc w:val="both"/>
        <w:rPr>
          <w:rFonts w:asciiTheme="minorHAnsi" w:hAnsiTheme="minorHAnsi" w:cstheme="minorHAnsi"/>
          <w:b/>
        </w:rPr>
      </w:pPr>
      <w:r w:rsidRPr="003109DA">
        <w:rPr>
          <w:rFonts w:asciiTheme="minorHAnsi" w:hAnsiTheme="minorHAnsi" w:cstheme="minorHAnsi"/>
          <w:b/>
        </w:rPr>
        <w:t xml:space="preserve">                                                                                                                                                                              </w:t>
      </w:r>
    </w:p>
    <w:p w14:paraId="54AAF292" w14:textId="3B1411D5" w:rsidR="00CE7D40" w:rsidRPr="00CB4FA8" w:rsidRDefault="00E81C1A" w:rsidP="00CE7D40">
      <w:pPr>
        <w:jc w:val="both"/>
        <w:rPr>
          <w:rFonts w:asciiTheme="minorHAnsi" w:hAnsiTheme="minorHAnsi" w:cstheme="minorHAnsi"/>
          <w:b/>
          <w:sz w:val="24"/>
          <w:szCs w:val="24"/>
        </w:rPr>
      </w:pPr>
      <w:r w:rsidRPr="003109DA">
        <w:rPr>
          <w:rFonts w:asciiTheme="minorHAnsi" w:hAnsiTheme="minorHAnsi" w:cstheme="minorHAnsi"/>
          <w:b/>
        </w:rPr>
        <w:t xml:space="preserve">   </w:t>
      </w:r>
      <w:r w:rsidRPr="003109DA">
        <w:rPr>
          <w:rFonts w:asciiTheme="minorHAnsi" w:hAnsiTheme="minorHAnsi" w:cstheme="minorHAnsi"/>
          <w:b/>
          <w:sz w:val="24"/>
          <w:szCs w:val="24"/>
        </w:rPr>
        <w:t xml:space="preserve"> </w:t>
      </w:r>
      <w:r w:rsidR="00775525">
        <w:rPr>
          <w:rFonts w:asciiTheme="minorHAnsi" w:hAnsiTheme="minorHAnsi" w:cstheme="minorHAnsi"/>
          <w:b/>
          <w:sz w:val="24"/>
          <w:szCs w:val="24"/>
        </w:rPr>
        <w:t xml:space="preserve">                                                                                  </w:t>
      </w:r>
      <w:r w:rsidR="00CE7D40" w:rsidRPr="00CB4FA8">
        <w:rPr>
          <w:rFonts w:asciiTheme="minorHAnsi" w:hAnsiTheme="minorHAnsi" w:cstheme="minorHAnsi"/>
          <w:b/>
          <w:sz w:val="24"/>
          <w:szCs w:val="24"/>
        </w:rPr>
        <w:t xml:space="preserve">Ο </w:t>
      </w:r>
      <w:r w:rsidR="00CB4FA8" w:rsidRPr="00CB4FA8">
        <w:rPr>
          <w:rFonts w:asciiTheme="minorHAnsi" w:hAnsiTheme="minorHAnsi" w:cstheme="minorHAnsi"/>
          <w:b/>
          <w:sz w:val="24"/>
          <w:szCs w:val="24"/>
        </w:rPr>
        <w:t xml:space="preserve">Αναπληρωτής </w:t>
      </w:r>
      <w:r w:rsidR="00CE7D40" w:rsidRPr="00CB4FA8">
        <w:rPr>
          <w:rFonts w:asciiTheme="minorHAnsi" w:hAnsiTheme="minorHAnsi" w:cstheme="minorHAnsi"/>
          <w:b/>
          <w:sz w:val="24"/>
          <w:szCs w:val="24"/>
        </w:rPr>
        <w:t xml:space="preserve">Διευθυντής Π.Ε. Φθιώτιδας </w:t>
      </w:r>
    </w:p>
    <w:p w14:paraId="3D28B896" w14:textId="77777777" w:rsidR="00775525" w:rsidRPr="00CB4FA8" w:rsidRDefault="001034A7" w:rsidP="001034A7">
      <w:pPr>
        <w:jc w:val="both"/>
        <w:rPr>
          <w:rFonts w:asciiTheme="minorHAnsi" w:hAnsiTheme="minorHAnsi" w:cstheme="minorHAnsi"/>
          <w:b/>
          <w:sz w:val="24"/>
          <w:szCs w:val="24"/>
        </w:rPr>
      </w:pPr>
      <w:r w:rsidRPr="00CB4FA8">
        <w:rPr>
          <w:rFonts w:asciiTheme="minorHAnsi" w:hAnsiTheme="minorHAnsi" w:cstheme="minorHAnsi"/>
          <w:b/>
          <w:sz w:val="24"/>
          <w:szCs w:val="24"/>
        </w:rPr>
        <w:t xml:space="preserve">                                                                                                                                                                                                                                              </w:t>
      </w:r>
    </w:p>
    <w:p w14:paraId="0FADE7C8" w14:textId="77777777" w:rsidR="00CB4FA8" w:rsidRPr="00CB4FA8" w:rsidRDefault="00CB4FA8" w:rsidP="001034A7">
      <w:pPr>
        <w:jc w:val="both"/>
        <w:rPr>
          <w:rFonts w:asciiTheme="minorHAnsi" w:hAnsiTheme="minorHAnsi" w:cstheme="minorHAnsi"/>
          <w:b/>
          <w:sz w:val="24"/>
          <w:szCs w:val="24"/>
        </w:rPr>
      </w:pPr>
    </w:p>
    <w:p w14:paraId="1DA1A153" w14:textId="0971B7BA" w:rsidR="001034A7" w:rsidRDefault="001034A7" w:rsidP="009E5DED">
      <w:pPr>
        <w:ind w:left="5670" w:hanging="5670"/>
        <w:jc w:val="both"/>
        <w:rPr>
          <w:rFonts w:asciiTheme="minorHAnsi" w:hAnsiTheme="minorHAnsi" w:cstheme="minorHAnsi"/>
          <w:b/>
          <w:sz w:val="24"/>
          <w:szCs w:val="24"/>
        </w:rPr>
      </w:pPr>
      <w:r w:rsidRPr="00CB4FA8">
        <w:rPr>
          <w:rFonts w:asciiTheme="minorHAnsi" w:hAnsiTheme="minorHAnsi" w:cstheme="minorHAnsi"/>
          <w:b/>
          <w:sz w:val="24"/>
          <w:szCs w:val="24"/>
        </w:rPr>
        <w:t xml:space="preserve">                                                                                                                                                       </w:t>
      </w:r>
      <w:r w:rsidR="00775525" w:rsidRPr="00CB4FA8">
        <w:rPr>
          <w:rFonts w:asciiTheme="minorHAnsi" w:hAnsiTheme="minorHAnsi" w:cstheme="minorHAnsi"/>
          <w:b/>
          <w:sz w:val="24"/>
          <w:szCs w:val="24"/>
        </w:rPr>
        <w:t xml:space="preserve">                   </w:t>
      </w:r>
      <w:r w:rsidR="0000622F">
        <w:rPr>
          <w:rFonts w:asciiTheme="minorHAnsi" w:hAnsiTheme="minorHAnsi" w:cstheme="minorHAnsi"/>
          <w:b/>
          <w:sz w:val="24"/>
          <w:szCs w:val="24"/>
        </w:rPr>
        <w:t xml:space="preserve"> </w:t>
      </w:r>
      <w:r w:rsidRPr="00CB4FA8">
        <w:rPr>
          <w:rFonts w:asciiTheme="minorHAnsi" w:hAnsiTheme="minorHAnsi" w:cstheme="minorHAnsi"/>
          <w:sz w:val="24"/>
          <w:szCs w:val="24"/>
        </w:rPr>
        <w:t xml:space="preserve">    </w:t>
      </w:r>
      <w:r w:rsidR="0000622F">
        <w:rPr>
          <w:rFonts w:asciiTheme="minorHAnsi" w:hAnsiTheme="minorHAnsi" w:cstheme="minorHAnsi"/>
          <w:sz w:val="24"/>
          <w:szCs w:val="24"/>
        </w:rPr>
        <w:t xml:space="preserve"> </w:t>
      </w:r>
      <w:r w:rsidRPr="00CB4FA8">
        <w:rPr>
          <w:rFonts w:asciiTheme="minorHAnsi" w:hAnsiTheme="minorHAnsi" w:cstheme="minorHAnsi"/>
          <w:sz w:val="24"/>
          <w:szCs w:val="24"/>
        </w:rPr>
        <w:t xml:space="preserve"> </w:t>
      </w:r>
      <w:r w:rsidR="009E5DED">
        <w:rPr>
          <w:rFonts w:asciiTheme="minorHAnsi" w:hAnsiTheme="minorHAnsi" w:cstheme="minorHAnsi"/>
          <w:sz w:val="24"/>
          <w:szCs w:val="24"/>
        </w:rPr>
        <w:t xml:space="preserve">                    </w:t>
      </w:r>
      <w:proofErr w:type="spellStart"/>
      <w:r w:rsidR="00CB4FA8" w:rsidRPr="00CB4FA8">
        <w:rPr>
          <w:rFonts w:asciiTheme="minorHAnsi" w:hAnsiTheme="minorHAnsi" w:cstheme="minorHAnsi"/>
          <w:b/>
          <w:sz w:val="24"/>
          <w:szCs w:val="24"/>
        </w:rPr>
        <w:t>Δημητρακάκης</w:t>
      </w:r>
      <w:proofErr w:type="spellEnd"/>
      <w:r w:rsidR="00CB4FA8" w:rsidRPr="00CB4FA8">
        <w:rPr>
          <w:rFonts w:asciiTheme="minorHAnsi" w:hAnsiTheme="minorHAnsi" w:cstheme="minorHAnsi"/>
          <w:b/>
          <w:sz w:val="24"/>
          <w:szCs w:val="24"/>
        </w:rPr>
        <w:t xml:space="preserve"> Κωνσταντίνος</w:t>
      </w:r>
    </w:p>
    <w:p w14:paraId="641EBB42" w14:textId="77777777" w:rsidR="00134E93" w:rsidRDefault="00134E93" w:rsidP="009E5DED">
      <w:pPr>
        <w:ind w:left="5670" w:hanging="5670"/>
        <w:jc w:val="both"/>
        <w:rPr>
          <w:rFonts w:asciiTheme="minorHAnsi" w:hAnsiTheme="minorHAnsi" w:cstheme="minorHAnsi"/>
          <w:bCs/>
          <w:sz w:val="18"/>
          <w:szCs w:val="18"/>
        </w:rPr>
      </w:pPr>
    </w:p>
    <w:p w14:paraId="6AA20EA5" w14:textId="288F0758" w:rsidR="00134E93" w:rsidRPr="00134E93" w:rsidRDefault="00134E93" w:rsidP="009E5DED">
      <w:pPr>
        <w:ind w:left="5670" w:hanging="5670"/>
        <w:jc w:val="both"/>
        <w:rPr>
          <w:rFonts w:asciiTheme="minorHAnsi" w:hAnsiTheme="minorHAnsi" w:cstheme="minorHAnsi"/>
          <w:bCs/>
          <w:sz w:val="18"/>
          <w:szCs w:val="18"/>
        </w:rPr>
      </w:pPr>
      <w:r w:rsidRPr="00134E93">
        <w:rPr>
          <w:rFonts w:asciiTheme="minorHAnsi" w:hAnsiTheme="minorHAnsi" w:cstheme="minorHAnsi"/>
          <w:bCs/>
          <w:sz w:val="18"/>
          <w:szCs w:val="18"/>
        </w:rPr>
        <w:t>Συνημ</w:t>
      </w:r>
      <w:r>
        <w:rPr>
          <w:rFonts w:asciiTheme="minorHAnsi" w:hAnsiTheme="minorHAnsi" w:cstheme="minorHAnsi"/>
          <w:bCs/>
          <w:sz w:val="18"/>
          <w:szCs w:val="18"/>
        </w:rPr>
        <w:t>μ</w:t>
      </w:r>
      <w:r w:rsidRPr="00134E93">
        <w:rPr>
          <w:rFonts w:asciiTheme="minorHAnsi" w:hAnsiTheme="minorHAnsi" w:cstheme="minorHAnsi"/>
          <w:bCs/>
          <w:sz w:val="18"/>
          <w:szCs w:val="18"/>
        </w:rPr>
        <w:t>ένα</w:t>
      </w:r>
    </w:p>
    <w:p w14:paraId="7CC2F56F" w14:textId="23241025" w:rsidR="00134E93" w:rsidRPr="00134E93" w:rsidRDefault="00134E93" w:rsidP="00134E93">
      <w:pPr>
        <w:pStyle w:val="a9"/>
        <w:numPr>
          <w:ilvl w:val="0"/>
          <w:numId w:val="3"/>
        </w:numPr>
        <w:jc w:val="both"/>
        <w:rPr>
          <w:rFonts w:asciiTheme="minorHAnsi" w:hAnsiTheme="minorHAnsi" w:cstheme="minorHAnsi"/>
          <w:bCs/>
          <w:sz w:val="18"/>
          <w:szCs w:val="18"/>
        </w:rPr>
      </w:pPr>
      <w:r w:rsidRPr="00134E93">
        <w:rPr>
          <w:rFonts w:asciiTheme="minorHAnsi" w:hAnsiTheme="minorHAnsi" w:cstheme="minorHAnsi"/>
          <w:bCs/>
          <w:sz w:val="18"/>
          <w:szCs w:val="18"/>
        </w:rPr>
        <w:t>Δήλωση τοποθέτησης σε εναπομείναντα οργανικά κενά</w:t>
      </w:r>
      <w:r w:rsidR="005A761E">
        <w:rPr>
          <w:rFonts w:asciiTheme="minorHAnsi" w:hAnsiTheme="minorHAnsi" w:cstheme="minorHAnsi"/>
          <w:bCs/>
          <w:sz w:val="18"/>
          <w:szCs w:val="18"/>
        </w:rPr>
        <w:t>.</w:t>
      </w:r>
    </w:p>
    <w:p w14:paraId="58E4667E" w14:textId="72DE11AC" w:rsidR="00134E93" w:rsidRDefault="00134E93" w:rsidP="00134E93">
      <w:pPr>
        <w:pStyle w:val="a9"/>
        <w:numPr>
          <w:ilvl w:val="0"/>
          <w:numId w:val="3"/>
        </w:numPr>
        <w:jc w:val="both"/>
        <w:rPr>
          <w:rFonts w:asciiTheme="minorHAnsi" w:hAnsiTheme="minorHAnsi" w:cstheme="minorHAnsi"/>
          <w:bCs/>
          <w:sz w:val="18"/>
          <w:szCs w:val="18"/>
        </w:rPr>
      </w:pPr>
      <w:r w:rsidRPr="00134E93">
        <w:rPr>
          <w:rFonts w:asciiTheme="minorHAnsi" w:hAnsiTheme="minorHAnsi" w:cstheme="minorHAnsi"/>
          <w:bCs/>
          <w:sz w:val="18"/>
          <w:szCs w:val="18"/>
        </w:rPr>
        <w:t xml:space="preserve">Πίνακες μεταθέσεων/τοποθετήσεων κλ.ΠΕ60 &amp; κλ.ΠΕ70 </w:t>
      </w:r>
    </w:p>
    <w:p w14:paraId="4C58E8D2" w14:textId="0BED2152" w:rsidR="00134E93" w:rsidRPr="00134E93" w:rsidRDefault="00134E93" w:rsidP="00134E93">
      <w:pPr>
        <w:pStyle w:val="a9"/>
        <w:jc w:val="both"/>
        <w:rPr>
          <w:rFonts w:asciiTheme="minorHAnsi" w:hAnsiTheme="minorHAnsi" w:cstheme="minorHAnsi"/>
          <w:bCs/>
          <w:sz w:val="18"/>
          <w:szCs w:val="18"/>
        </w:rPr>
      </w:pPr>
      <w:r>
        <w:rPr>
          <w:rFonts w:asciiTheme="minorHAnsi" w:hAnsiTheme="minorHAnsi" w:cstheme="minorHAnsi"/>
          <w:bCs/>
          <w:sz w:val="18"/>
          <w:szCs w:val="18"/>
        </w:rPr>
        <w:t>(ικανοποιηθέντες και μη)</w:t>
      </w:r>
      <w:r w:rsidR="005A761E">
        <w:rPr>
          <w:rFonts w:asciiTheme="minorHAnsi" w:hAnsiTheme="minorHAnsi" w:cstheme="minorHAnsi"/>
          <w:bCs/>
          <w:sz w:val="18"/>
          <w:szCs w:val="18"/>
        </w:rPr>
        <w:t>.</w:t>
      </w:r>
    </w:p>
    <w:p w14:paraId="5DD06186" w14:textId="7F36D876" w:rsidR="00134E93" w:rsidRPr="00134E93" w:rsidRDefault="005A761E" w:rsidP="00134E93">
      <w:pPr>
        <w:pStyle w:val="a9"/>
        <w:numPr>
          <w:ilvl w:val="0"/>
          <w:numId w:val="3"/>
        </w:numPr>
        <w:jc w:val="both"/>
        <w:rPr>
          <w:rFonts w:asciiTheme="minorHAnsi" w:hAnsiTheme="minorHAnsi" w:cstheme="minorHAnsi"/>
          <w:bCs/>
          <w:sz w:val="18"/>
          <w:szCs w:val="18"/>
        </w:rPr>
      </w:pPr>
      <w:r>
        <w:rPr>
          <w:rFonts w:asciiTheme="minorHAnsi" w:hAnsiTheme="minorHAnsi" w:cstheme="minorHAnsi"/>
          <w:bCs/>
          <w:sz w:val="18"/>
          <w:szCs w:val="18"/>
        </w:rPr>
        <w:t>Πίνακας με τα ε</w:t>
      </w:r>
      <w:r w:rsidR="00134E93" w:rsidRPr="00134E93">
        <w:rPr>
          <w:rFonts w:asciiTheme="minorHAnsi" w:hAnsiTheme="minorHAnsi" w:cstheme="minorHAnsi"/>
          <w:bCs/>
          <w:sz w:val="18"/>
          <w:szCs w:val="18"/>
        </w:rPr>
        <w:t>ναπομείναντα οργανικά κενά</w:t>
      </w:r>
      <w:r>
        <w:rPr>
          <w:rFonts w:asciiTheme="minorHAnsi" w:hAnsiTheme="minorHAnsi" w:cstheme="minorHAnsi"/>
          <w:bCs/>
          <w:sz w:val="18"/>
          <w:szCs w:val="18"/>
        </w:rPr>
        <w:t>.</w:t>
      </w:r>
      <w:r w:rsidR="00134E93" w:rsidRPr="00134E93">
        <w:rPr>
          <w:rFonts w:asciiTheme="minorHAnsi" w:hAnsiTheme="minorHAnsi" w:cstheme="minorHAnsi"/>
          <w:bCs/>
          <w:sz w:val="18"/>
          <w:szCs w:val="18"/>
        </w:rPr>
        <w:t xml:space="preserve"> </w:t>
      </w:r>
    </w:p>
    <w:p w14:paraId="4F964471" w14:textId="761B2F29" w:rsidR="00134E93" w:rsidRPr="00134E93" w:rsidRDefault="00134E93" w:rsidP="00134E93">
      <w:pPr>
        <w:pStyle w:val="a9"/>
        <w:numPr>
          <w:ilvl w:val="0"/>
          <w:numId w:val="3"/>
        </w:numPr>
        <w:jc w:val="both"/>
        <w:rPr>
          <w:rFonts w:asciiTheme="minorHAnsi" w:hAnsiTheme="minorHAnsi" w:cstheme="minorHAnsi"/>
          <w:bCs/>
          <w:sz w:val="18"/>
          <w:szCs w:val="18"/>
        </w:rPr>
      </w:pPr>
      <w:r>
        <w:rPr>
          <w:rFonts w:asciiTheme="minorHAnsi" w:hAnsiTheme="minorHAnsi" w:cstheme="minorHAnsi"/>
          <w:bCs/>
          <w:sz w:val="18"/>
          <w:szCs w:val="18"/>
        </w:rPr>
        <w:t xml:space="preserve">Ονομαστικός Πίνακας εκπαιδευτικών για τη </w:t>
      </w:r>
      <w:proofErr w:type="spellStart"/>
      <w:r>
        <w:rPr>
          <w:rFonts w:asciiTheme="minorHAnsi" w:hAnsiTheme="minorHAnsi" w:cstheme="minorHAnsi"/>
          <w:bCs/>
          <w:sz w:val="18"/>
          <w:szCs w:val="18"/>
        </w:rPr>
        <w:t>Β΄φάση</w:t>
      </w:r>
      <w:proofErr w:type="spellEnd"/>
      <w:r w:rsidR="005A761E">
        <w:rPr>
          <w:rFonts w:asciiTheme="minorHAnsi" w:hAnsiTheme="minorHAnsi" w:cstheme="minorHAnsi"/>
          <w:bCs/>
          <w:sz w:val="18"/>
          <w:szCs w:val="18"/>
        </w:rPr>
        <w:t>.</w:t>
      </w:r>
    </w:p>
    <w:sectPr w:rsidR="00134E93" w:rsidRPr="00134E93" w:rsidSect="00134E93">
      <w:pgSz w:w="11906" w:h="16838"/>
      <w:pgMar w:top="567" w:right="1276" w:bottom="14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93A1" w14:textId="77777777" w:rsidR="000D62A9" w:rsidRDefault="000D62A9" w:rsidP="001034A7">
      <w:r>
        <w:separator/>
      </w:r>
    </w:p>
  </w:endnote>
  <w:endnote w:type="continuationSeparator" w:id="0">
    <w:p w14:paraId="603B2FF0" w14:textId="77777777" w:rsidR="000D62A9" w:rsidRDefault="000D62A9" w:rsidP="0010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E646" w14:textId="77777777" w:rsidR="000D62A9" w:rsidRDefault="000D62A9" w:rsidP="001034A7">
      <w:r>
        <w:separator/>
      </w:r>
    </w:p>
  </w:footnote>
  <w:footnote w:type="continuationSeparator" w:id="0">
    <w:p w14:paraId="061E5EDC" w14:textId="77777777" w:rsidR="000D62A9" w:rsidRDefault="000D62A9" w:rsidP="0010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E69"/>
    <w:multiLevelType w:val="hybridMultilevel"/>
    <w:tmpl w:val="FD264E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7FC4152"/>
    <w:multiLevelType w:val="hybridMultilevel"/>
    <w:tmpl w:val="79B6C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F418FF"/>
    <w:multiLevelType w:val="hybridMultilevel"/>
    <w:tmpl w:val="AF6C4362"/>
    <w:lvl w:ilvl="0" w:tplc="2932EAC8">
      <w:numFmt w:val="bullet"/>
      <w:lvlText w:val="-"/>
      <w:lvlJc w:val="left"/>
      <w:pPr>
        <w:ind w:left="1509" w:hanging="360"/>
      </w:pPr>
      <w:rPr>
        <w:rFonts w:ascii="Calibri" w:eastAsia="Times New Roman" w:hAnsi="Calibri" w:cs="Calibri" w:hint="default"/>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B7"/>
    <w:rsid w:val="0000622F"/>
    <w:rsid w:val="00016E29"/>
    <w:rsid w:val="00034657"/>
    <w:rsid w:val="000421EB"/>
    <w:rsid w:val="00057CBE"/>
    <w:rsid w:val="000C18A8"/>
    <w:rsid w:val="000D62A9"/>
    <w:rsid w:val="000E1054"/>
    <w:rsid w:val="000E29C8"/>
    <w:rsid w:val="000F5D9C"/>
    <w:rsid w:val="000F62B8"/>
    <w:rsid w:val="000F67F5"/>
    <w:rsid w:val="000F7D0C"/>
    <w:rsid w:val="001034A7"/>
    <w:rsid w:val="00107079"/>
    <w:rsid w:val="00107408"/>
    <w:rsid w:val="0012006C"/>
    <w:rsid w:val="00126DEC"/>
    <w:rsid w:val="001318DC"/>
    <w:rsid w:val="00134E93"/>
    <w:rsid w:val="0013621C"/>
    <w:rsid w:val="0014159A"/>
    <w:rsid w:val="00143FE4"/>
    <w:rsid w:val="00147AA5"/>
    <w:rsid w:val="00172803"/>
    <w:rsid w:val="001748EE"/>
    <w:rsid w:val="001930F0"/>
    <w:rsid w:val="00197B40"/>
    <w:rsid w:val="001A467F"/>
    <w:rsid w:val="001A4F0B"/>
    <w:rsid w:val="001C0591"/>
    <w:rsid w:val="001E3DD3"/>
    <w:rsid w:val="001E65AE"/>
    <w:rsid w:val="001E7410"/>
    <w:rsid w:val="0023157F"/>
    <w:rsid w:val="00277FE7"/>
    <w:rsid w:val="00281F1C"/>
    <w:rsid w:val="00291231"/>
    <w:rsid w:val="002B343A"/>
    <w:rsid w:val="002C1D5A"/>
    <w:rsid w:val="002C30A6"/>
    <w:rsid w:val="002E02CD"/>
    <w:rsid w:val="002F7645"/>
    <w:rsid w:val="003109DA"/>
    <w:rsid w:val="0033285B"/>
    <w:rsid w:val="0033486B"/>
    <w:rsid w:val="00344ED1"/>
    <w:rsid w:val="00363228"/>
    <w:rsid w:val="003633FC"/>
    <w:rsid w:val="0038718E"/>
    <w:rsid w:val="00390B84"/>
    <w:rsid w:val="00394A64"/>
    <w:rsid w:val="003A765E"/>
    <w:rsid w:val="003C0C10"/>
    <w:rsid w:val="003C5014"/>
    <w:rsid w:val="003E3B64"/>
    <w:rsid w:val="003F507C"/>
    <w:rsid w:val="003F6821"/>
    <w:rsid w:val="00406B4F"/>
    <w:rsid w:val="004114FA"/>
    <w:rsid w:val="00412212"/>
    <w:rsid w:val="00416F0F"/>
    <w:rsid w:val="00434A49"/>
    <w:rsid w:val="004370AA"/>
    <w:rsid w:val="0044710D"/>
    <w:rsid w:val="00454609"/>
    <w:rsid w:val="004E3DFD"/>
    <w:rsid w:val="004F3554"/>
    <w:rsid w:val="00506793"/>
    <w:rsid w:val="0052461B"/>
    <w:rsid w:val="00524FBC"/>
    <w:rsid w:val="005544E9"/>
    <w:rsid w:val="00567842"/>
    <w:rsid w:val="0057328A"/>
    <w:rsid w:val="00573797"/>
    <w:rsid w:val="00587BE4"/>
    <w:rsid w:val="005A761E"/>
    <w:rsid w:val="005B4FC5"/>
    <w:rsid w:val="005B7824"/>
    <w:rsid w:val="005F09F1"/>
    <w:rsid w:val="006024DA"/>
    <w:rsid w:val="0060376F"/>
    <w:rsid w:val="00605B9D"/>
    <w:rsid w:val="0062037B"/>
    <w:rsid w:val="006204BE"/>
    <w:rsid w:val="0062538E"/>
    <w:rsid w:val="00634CF8"/>
    <w:rsid w:val="0064632F"/>
    <w:rsid w:val="00647659"/>
    <w:rsid w:val="0065596E"/>
    <w:rsid w:val="006561CD"/>
    <w:rsid w:val="00665C36"/>
    <w:rsid w:val="006A7BE8"/>
    <w:rsid w:val="006C631B"/>
    <w:rsid w:val="006F27DE"/>
    <w:rsid w:val="00705272"/>
    <w:rsid w:val="007127E1"/>
    <w:rsid w:val="00713682"/>
    <w:rsid w:val="00747B5A"/>
    <w:rsid w:val="007502B8"/>
    <w:rsid w:val="00750672"/>
    <w:rsid w:val="00775525"/>
    <w:rsid w:val="00780144"/>
    <w:rsid w:val="00791FF5"/>
    <w:rsid w:val="007C77F2"/>
    <w:rsid w:val="007D435B"/>
    <w:rsid w:val="007F1D41"/>
    <w:rsid w:val="007F6E93"/>
    <w:rsid w:val="008118F2"/>
    <w:rsid w:val="00811FEA"/>
    <w:rsid w:val="00815B57"/>
    <w:rsid w:val="008173A3"/>
    <w:rsid w:val="008238FE"/>
    <w:rsid w:val="008620F0"/>
    <w:rsid w:val="008E5B71"/>
    <w:rsid w:val="0091462C"/>
    <w:rsid w:val="009239A4"/>
    <w:rsid w:val="00931E2B"/>
    <w:rsid w:val="00936FD0"/>
    <w:rsid w:val="00943EF7"/>
    <w:rsid w:val="009617B8"/>
    <w:rsid w:val="0098040C"/>
    <w:rsid w:val="00985905"/>
    <w:rsid w:val="00994A8A"/>
    <w:rsid w:val="009B6A14"/>
    <w:rsid w:val="009C28B7"/>
    <w:rsid w:val="009D0A9A"/>
    <w:rsid w:val="009D49C3"/>
    <w:rsid w:val="009E112E"/>
    <w:rsid w:val="009E5DED"/>
    <w:rsid w:val="009F75D5"/>
    <w:rsid w:val="009F78F8"/>
    <w:rsid w:val="00A0171A"/>
    <w:rsid w:val="00A10631"/>
    <w:rsid w:val="00A121E6"/>
    <w:rsid w:val="00A21B21"/>
    <w:rsid w:val="00A338F4"/>
    <w:rsid w:val="00A6395F"/>
    <w:rsid w:val="00AA3682"/>
    <w:rsid w:val="00AB23E1"/>
    <w:rsid w:val="00AB2B0E"/>
    <w:rsid w:val="00AB4E74"/>
    <w:rsid w:val="00AC5CB3"/>
    <w:rsid w:val="00AD58C8"/>
    <w:rsid w:val="00AD74D0"/>
    <w:rsid w:val="00AE3A10"/>
    <w:rsid w:val="00AE415E"/>
    <w:rsid w:val="00AE5CE4"/>
    <w:rsid w:val="00AF51DD"/>
    <w:rsid w:val="00B10AB7"/>
    <w:rsid w:val="00B15D18"/>
    <w:rsid w:val="00B243B8"/>
    <w:rsid w:val="00B2523E"/>
    <w:rsid w:val="00B27BA3"/>
    <w:rsid w:val="00B37BB1"/>
    <w:rsid w:val="00B4206E"/>
    <w:rsid w:val="00B81FD9"/>
    <w:rsid w:val="00B84305"/>
    <w:rsid w:val="00B91A5A"/>
    <w:rsid w:val="00B973B7"/>
    <w:rsid w:val="00BC320A"/>
    <w:rsid w:val="00BF7ECA"/>
    <w:rsid w:val="00C143AF"/>
    <w:rsid w:val="00C33501"/>
    <w:rsid w:val="00C50560"/>
    <w:rsid w:val="00C603C7"/>
    <w:rsid w:val="00C60A3E"/>
    <w:rsid w:val="00C60EF0"/>
    <w:rsid w:val="00C74295"/>
    <w:rsid w:val="00C75970"/>
    <w:rsid w:val="00C80B33"/>
    <w:rsid w:val="00C8458F"/>
    <w:rsid w:val="00C86E48"/>
    <w:rsid w:val="00CA0312"/>
    <w:rsid w:val="00CB4FA8"/>
    <w:rsid w:val="00CC2664"/>
    <w:rsid w:val="00CC3426"/>
    <w:rsid w:val="00CC7CDC"/>
    <w:rsid w:val="00CD0687"/>
    <w:rsid w:val="00CD5D17"/>
    <w:rsid w:val="00CD5DF9"/>
    <w:rsid w:val="00CE7D40"/>
    <w:rsid w:val="00CF0A93"/>
    <w:rsid w:val="00CF4813"/>
    <w:rsid w:val="00D10BDE"/>
    <w:rsid w:val="00D27A50"/>
    <w:rsid w:val="00D428C8"/>
    <w:rsid w:val="00D43A15"/>
    <w:rsid w:val="00D46A9E"/>
    <w:rsid w:val="00D66D29"/>
    <w:rsid w:val="00D81E70"/>
    <w:rsid w:val="00D90AB5"/>
    <w:rsid w:val="00DA64EE"/>
    <w:rsid w:val="00DA7F11"/>
    <w:rsid w:val="00DC11D0"/>
    <w:rsid w:val="00DE632D"/>
    <w:rsid w:val="00E011D9"/>
    <w:rsid w:val="00E12325"/>
    <w:rsid w:val="00E37360"/>
    <w:rsid w:val="00E40FEC"/>
    <w:rsid w:val="00E5454F"/>
    <w:rsid w:val="00E73A41"/>
    <w:rsid w:val="00E81C1A"/>
    <w:rsid w:val="00E8714F"/>
    <w:rsid w:val="00EB31B4"/>
    <w:rsid w:val="00EB6B36"/>
    <w:rsid w:val="00ED033E"/>
    <w:rsid w:val="00EF0036"/>
    <w:rsid w:val="00EF1C24"/>
    <w:rsid w:val="00F13624"/>
    <w:rsid w:val="00F4685A"/>
    <w:rsid w:val="00F50679"/>
    <w:rsid w:val="00F57915"/>
    <w:rsid w:val="00F625CD"/>
    <w:rsid w:val="00F71177"/>
    <w:rsid w:val="00F94EFF"/>
    <w:rsid w:val="00F97475"/>
    <w:rsid w:val="00FC1A8C"/>
    <w:rsid w:val="00FC4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39728"/>
  <w15:docId w15:val="{28040C4E-31A1-49B3-B004-30DC9AAE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47659"/>
    <w:rPr>
      <w:rFonts w:ascii="Tahoma" w:hAnsi="Tahoma" w:cs="Tahoma"/>
      <w:sz w:val="16"/>
      <w:szCs w:val="16"/>
    </w:rPr>
  </w:style>
  <w:style w:type="character" w:customStyle="1" w:styleId="Char">
    <w:name w:val="Κείμενο πλαισίου Char"/>
    <w:basedOn w:val="a0"/>
    <w:link w:val="a4"/>
    <w:rsid w:val="00647659"/>
    <w:rPr>
      <w:rFonts w:ascii="Tahoma" w:hAnsi="Tahoma" w:cs="Tahoma"/>
      <w:sz w:val="16"/>
      <w:szCs w:val="16"/>
    </w:rPr>
  </w:style>
  <w:style w:type="paragraph" w:styleId="a5">
    <w:name w:val="Body Text"/>
    <w:basedOn w:val="a"/>
    <w:link w:val="Char0"/>
    <w:rsid w:val="00CC7CDC"/>
    <w:pPr>
      <w:jc w:val="both"/>
    </w:pPr>
    <w:rPr>
      <w:rFonts w:ascii="Arial" w:hAnsi="Arial"/>
      <w:sz w:val="24"/>
    </w:rPr>
  </w:style>
  <w:style w:type="character" w:customStyle="1" w:styleId="Char0">
    <w:name w:val="Σώμα κειμένου Char"/>
    <w:basedOn w:val="a0"/>
    <w:link w:val="a5"/>
    <w:rsid w:val="00CC7CDC"/>
    <w:rPr>
      <w:rFonts w:ascii="Arial" w:hAnsi="Arial"/>
      <w:sz w:val="24"/>
    </w:rPr>
  </w:style>
  <w:style w:type="character" w:styleId="-">
    <w:name w:val="Hyperlink"/>
    <w:basedOn w:val="a0"/>
    <w:uiPriority w:val="99"/>
    <w:unhideWhenUsed/>
    <w:rsid w:val="00B243B8"/>
    <w:rPr>
      <w:color w:val="0000FF"/>
      <w:u w:val="single"/>
    </w:rPr>
  </w:style>
  <w:style w:type="character" w:styleId="-0">
    <w:name w:val="FollowedHyperlink"/>
    <w:basedOn w:val="a0"/>
    <w:uiPriority w:val="99"/>
    <w:unhideWhenUsed/>
    <w:rsid w:val="00B243B8"/>
    <w:rPr>
      <w:color w:val="800080"/>
      <w:u w:val="single"/>
    </w:rPr>
  </w:style>
  <w:style w:type="paragraph" w:customStyle="1" w:styleId="xl63">
    <w:name w:val="xl63"/>
    <w:basedOn w:val="a"/>
    <w:rsid w:val="00B243B8"/>
    <w:pPr>
      <w:spacing w:before="100" w:beforeAutospacing="1" w:after="100" w:afterAutospacing="1"/>
      <w:jc w:val="center"/>
    </w:pPr>
    <w:rPr>
      <w:b/>
      <w:bCs/>
      <w:color w:val="000000"/>
      <w:sz w:val="24"/>
      <w:szCs w:val="24"/>
    </w:rPr>
  </w:style>
  <w:style w:type="paragraph" w:customStyle="1" w:styleId="xl64">
    <w:name w:val="xl64"/>
    <w:basedOn w:val="a"/>
    <w:rsid w:val="00B243B8"/>
    <w:pPr>
      <w:spacing w:before="100" w:beforeAutospacing="1" w:after="100" w:afterAutospacing="1"/>
    </w:pPr>
    <w:rPr>
      <w:b/>
      <w:bCs/>
      <w:color w:val="000000"/>
      <w:sz w:val="24"/>
      <w:szCs w:val="24"/>
    </w:rPr>
  </w:style>
  <w:style w:type="paragraph" w:customStyle="1" w:styleId="xl65">
    <w:name w:val="xl65"/>
    <w:basedOn w:val="a"/>
    <w:rsid w:val="00B243B8"/>
    <w:pPr>
      <w:spacing w:before="100" w:beforeAutospacing="1" w:after="100" w:afterAutospacing="1"/>
    </w:pPr>
    <w:rPr>
      <w:b/>
      <w:bCs/>
      <w:sz w:val="24"/>
      <w:szCs w:val="24"/>
    </w:rPr>
  </w:style>
  <w:style w:type="paragraph" w:customStyle="1" w:styleId="xl66">
    <w:name w:val="xl6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7">
    <w:name w:val="xl67"/>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68">
    <w:name w:val="xl68"/>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69">
    <w:name w:val="xl69"/>
    <w:basedOn w:val="a"/>
    <w:rsid w:val="00B243B8"/>
    <w:pPr>
      <w:spacing w:before="100" w:beforeAutospacing="1" w:after="100" w:afterAutospacing="1"/>
    </w:pPr>
    <w:rPr>
      <w:b/>
      <w:bCs/>
      <w:color w:val="000000"/>
      <w:sz w:val="24"/>
      <w:szCs w:val="24"/>
    </w:rPr>
  </w:style>
  <w:style w:type="paragraph" w:customStyle="1" w:styleId="xl70">
    <w:name w:val="xl70"/>
    <w:basedOn w:val="a"/>
    <w:rsid w:val="00B243B8"/>
    <w:pPr>
      <w:spacing w:before="100" w:beforeAutospacing="1" w:after="100" w:afterAutospacing="1"/>
      <w:jc w:val="center"/>
    </w:pPr>
    <w:rPr>
      <w:b/>
      <w:bCs/>
      <w:sz w:val="40"/>
      <w:szCs w:val="40"/>
    </w:rPr>
  </w:style>
  <w:style w:type="paragraph" w:customStyle="1" w:styleId="xl71">
    <w:name w:val="xl71"/>
    <w:basedOn w:val="a"/>
    <w:rsid w:val="00B243B8"/>
    <w:pPr>
      <w:spacing w:before="100" w:beforeAutospacing="1" w:after="100" w:afterAutospacing="1"/>
      <w:jc w:val="center"/>
    </w:pPr>
    <w:rPr>
      <w:b/>
      <w:bCs/>
      <w:sz w:val="24"/>
      <w:szCs w:val="24"/>
    </w:rPr>
  </w:style>
  <w:style w:type="paragraph" w:customStyle="1" w:styleId="xl72">
    <w:name w:val="xl72"/>
    <w:basedOn w:val="a"/>
    <w:rsid w:val="00B243B8"/>
    <w:pPr>
      <w:spacing w:before="100" w:beforeAutospacing="1" w:after="100" w:afterAutospacing="1"/>
    </w:pPr>
    <w:rPr>
      <w:b/>
      <w:bCs/>
      <w:sz w:val="40"/>
      <w:szCs w:val="40"/>
    </w:rPr>
  </w:style>
  <w:style w:type="paragraph" w:customStyle="1" w:styleId="xl73">
    <w:name w:val="xl73"/>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4">
    <w:name w:val="xl74"/>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a"/>
    <w:rsid w:val="00B243B8"/>
    <w:pPr>
      <w:spacing w:before="100" w:beforeAutospacing="1" w:after="100" w:afterAutospacing="1"/>
    </w:pPr>
    <w:rPr>
      <w:color w:val="000000"/>
      <w:sz w:val="24"/>
      <w:szCs w:val="24"/>
    </w:rPr>
  </w:style>
  <w:style w:type="paragraph" w:customStyle="1" w:styleId="xl76">
    <w:name w:val="xl7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77">
    <w:name w:val="xl77"/>
    <w:basedOn w:val="a"/>
    <w:rsid w:val="00B243B8"/>
    <w:pPr>
      <w:spacing w:before="100" w:beforeAutospacing="1" w:after="100" w:afterAutospacing="1"/>
      <w:jc w:val="center"/>
      <w:textAlignment w:val="center"/>
    </w:pPr>
    <w:rPr>
      <w:color w:val="000000"/>
      <w:sz w:val="24"/>
      <w:szCs w:val="24"/>
    </w:rPr>
  </w:style>
  <w:style w:type="paragraph" w:customStyle="1" w:styleId="xl78">
    <w:name w:val="xl78"/>
    <w:basedOn w:val="a"/>
    <w:rsid w:val="00B243B8"/>
    <w:pPr>
      <w:spacing w:before="100" w:beforeAutospacing="1" w:after="100" w:afterAutospacing="1"/>
      <w:textAlignment w:val="center"/>
    </w:pPr>
    <w:rPr>
      <w:color w:val="000000"/>
      <w:sz w:val="24"/>
      <w:szCs w:val="24"/>
    </w:rPr>
  </w:style>
  <w:style w:type="paragraph" w:customStyle="1" w:styleId="xl79">
    <w:name w:val="xl79"/>
    <w:basedOn w:val="a"/>
    <w:rsid w:val="00B243B8"/>
    <w:pPr>
      <w:spacing w:before="100" w:beforeAutospacing="1" w:after="100" w:afterAutospacing="1"/>
      <w:textAlignment w:val="center"/>
    </w:pPr>
    <w:rPr>
      <w:color w:val="000000"/>
      <w:sz w:val="24"/>
      <w:szCs w:val="24"/>
    </w:rPr>
  </w:style>
  <w:style w:type="paragraph" w:customStyle="1" w:styleId="xl80">
    <w:name w:val="xl80"/>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81">
    <w:name w:val="xl81"/>
    <w:basedOn w:val="a"/>
    <w:rsid w:val="00B243B8"/>
    <w:pPr>
      <w:spacing w:before="100" w:beforeAutospacing="1" w:after="100" w:afterAutospacing="1"/>
      <w:textAlignment w:val="center"/>
    </w:pPr>
    <w:rPr>
      <w:b/>
      <w:bCs/>
      <w:color w:val="000000"/>
      <w:sz w:val="18"/>
      <w:szCs w:val="18"/>
    </w:rPr>
  </w:style>
  <w:style w:type="paragraph" w:customStyle="1" w:styleId="xl82">
    <w:name w:val="xl82"/>
    <w:basedOn w:val="a"/>
    <w:rsid w:val="00B243B8"/>
    <w:pPr>
      <w:spacing w:before="100" w:beforeAutospacing="1" w:after="100" w:afterAutospacing="1"/>
      <w:textAlignment w:val="center"/>
    </w:pPr>
    <w:rPr>
      <w:b/>
      <w:bCs/>
      <w:color w:val="000000"/>
      <w:sz w:val="18"/>
      <w:szCs w:val="18"/>
    </w:rPr>
  </w:style>
  <w:style w:type="paragraph" w:customStyle="1" w:styleId="xl83">
    <w:name w:val="xl83"/>
    <w:basedOn w:val="a"/>
    <w:rsid w:val="00B243B8"/>
    <w:pPr>
      <w:spacing w:before="100" w:beforeAutospacing="1" w:after="100" w:afterAutospacing="1"/>
      <w:jc w:val="center"/>
    </w:pPr>
    <w:rPr>
      <w:b/>
      <w:bCs/>
      <w:sz w:val="32"/>
      <w:szCs w:val="32"/>
    </w:rPr>
  </w:style>
  <w:style w:type="paragraph" w:customStyle="1" w:styleId="xl84">
    <w:name w:val="xl84"/>
    <w:basedOn w:val="a"/>
    <w:rsid w:val="00B243B8"/>
    <w:pPr>
      <w:pBdr>
        <w:left w:val="single" w:sz="4" w:space="0" w:color="auto"/>
      </w:pBdr>
      <w:spacing w:before="100" w:beforeAutospacing="1" w:after="100" w:afterAutospacing="1"/>
    </w:pPr>
    <w:rPr>
      <w:b/>
      <w:bCs/>
      <w:sz w:val="40"/>
      <w:szCs w:val="40"/>
    </w:rPr>
  </w:style>
  <w:style w:type="paragraph" w:customStyle="1" w:styleId="xl85">
    <w:name w:val="xl85"/>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6">
    <w:name w:val="xl8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
    <w:rsid w:val="00B243B8"/>
    <w:pPr>
      <w:spacing w:before="100" w:beforeAutospacing="1" w:after="100" w:afterAutospacing="1"/>
    </w:pPr>
    <w:rPr>
      <w:b/>
      <w:bCs/>
      <w:color w:val="000000"/>
      <w:sz w:val="32"/>
      <w:szCs w:val="32"/>
    </w:rPr>
  </w:style>
  <w:style w:type="paragraph" w:customStyle="1" w:styleId="xl88">
    <w:name w:val="xl88"/>
    <w:basedOn w:val="a"/>
    <w:rsid w:val="00B243B8"/>
    <w:pPr>
      <w:spacing w:before="100" w:beforeAutospacing="1" w:after="100" w:afterAutospacing="1"/>
    </w:pPr>
    <w:rPr>
      <w:b/>
      <w:bCs/>
      <w:sz w:val="32"/>
      <w:szCs w:val="32"/>
    </w:rPr>
  </w:style>
  <w:style w:type="paragraph" w:customStyle="1" w:styleId="xl89">
    <w:name w:val="xl89"/>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a"/>
    <w:rsid w:val="00B243B8"/>
    <w:pPr>
      <w:spacing w:before="100" w:beforeAutospacing="1" w:after="100" w:afterAutospacing="1"/>
    </w:pPr>
    <w:rPr>
      <w:b/>
      <w:bCs/>
      <w:sz w:val="24"/>
      <w:szCs w:val="24"/>
    </w:rPr>
  </w:style>
  <w:style w:type="paragraph" w:customStyle="1" w:styleId="xl96">
    <w:name w:val="xl9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
    <w:rsid w:val="00B243B8"/>
    <w:pPr>
      <w:spacing w:before="100" w:beforeAutospacing="1" w:after="100" w:afterAutospacing="1"/>
      <w:jc w:val="center"/>
      <w:textAlignment w:val="center"/>
    </w:pPr>
    <w:rPr>
      <w:color w:val="000000"/>
      <w:sz w:val="24"/>
      <w:szCs w:val="24"/>
    </w:rPr>
  </w:style>
  <w:style w:type="paragraph" w:customStyle="1" w:styleId="xl98">
    <w:name w:val="xl98"/>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sz w:val="24"/>
      <w:szCs w:val="24"/>
    </w:rPr>
  </w:style>
  <w:style w:type="paragraph" w:customStyle="1" w:styleId="xl99">
    <w:name w:val="xl99"/>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sz w:val="24"/>
      <w:szCs w:val="24"/>
    </w:rPr>
  </w:style>
  <w:style w:type="paragraph" w:customStyle="1" w:styleId="xl100">
    <w:name w:val="xl100"/>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4"/>
      <w:szCs w:val="24"/>
    </w:rPr>
  </w:style>
  <w:style w:type="paragraph" w:customStyle="1" w:styleId="xl101">
    <w:name w:val="xl101"/>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4"/>
      <w:szCs w:val="24"/>
    </w:rPr>
  </w:style>
  <w:style w:type="paragraph" w:customStyle="1" w:styleId="xl102">
    <w:name w:val="xl102"/>
    <w:basedOn w:val="a"/>
    <w:rsid w:val="00B243B8"/>
    <w:pPr>
      <w:pBdr>
        <w:top w:val="single" w:sz="8" w:space="0" w:color="auto"/>
        <w:left w:val="single" w:sz="8" w:space="0" w:color="auto"/>
        <w:bottom w:val="single" w:sz="4" w:space="0" w:color="auto"/>
      </w:pBdr>
      <w:spacing w:before="100" w:beforeAutospacing="1" w:after="100" w:afterAutospacing="1"/>
      <w:jc w:val="center"/>
    </w:pPr>
    <w:rPr>
      <w:b/>
      <w:bCs/>
      <w:color w:val="000000"/>
      <w:sz w:val="44"/>
      <w:szCs w:val="44"/>
    </w:rPr>
  </w:style>
  <w:style w:type="paragraph" w:customStyle="1" w:styleId="xl103">
    <w:name w:val="xl103"/>
    <w:basedOn w:val="a"/>
    <w:rsid w:val="00B243B8"/>
    <w:pPr>
      <w:pBdr>
        <w:top w:val="single" w:sz="8" w:space="0" w:color="auto"/>
        <w:bottom w:val="single" w:sz="4" w:space="0" w:color="auto"/>
      </w:pBdr>
      <w:spacing w:before="100" w:beforeAutospacing="1" w:after="100" w:afterAutospacing="1"/>
      <w:jc w:val="center"/>
    </w:pPr>
    <w:rPr>
      <w:b/>
      <w:bCs/>
      <w:color w:val="000000"/>
      <w:sz w:val="44"/>
      <w:szCs w:val="44"/>
    </w:rPr>
  </w:style>
  <w:style w:type="paragraph" w:customStyle="1" w:styleId="xl104">
    <w:name w:val="xl104"/>
    <w:basedOn w:val="a"/>
    <w:rsid w:val="00B243B8"/>
    <w:pPr>
      <w:pBdr>
        <w:top w:val="single" w:sz="8" w:space="0" w:color="auto"/>
        <w:bottom w:val="single" w:sz="4" w:space="0" w:color="auto"/>
        <w:right w:val="single" w:sz="8" w:space="0" w:color="auto"/>
      </w:pBdr>
      <w:spacing w:before="100" w:beforeAutospacing="1" w:after="100" w:afterAutospacing="1"/>
      <w:jc w:val="center"/>
    </w:pPr>
    <w:rPr>
      <w:b/>
      <w:bCs/>
      <w:color w:val="000000"/>
      <w:sz w:val="44"/>
      <w:szCs w:val="44"/>
    </w:rPr>
  </w:style>
  <w:style w:type="paragraph" w:customStyle="1" w:styleId="xl105">
    <w:name w:val="xl105"/>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06">
    <w:name w:val="xl106"/>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7">
    <w:name w:val="xl107"/>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110">
    <w:name w:val="xl110"/>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40"/>
      <w:szCs w:val="40"/>
    </w:rPr>
  </w:style>
  <w:style w:type="paragraph" w:customStyle="1" w:styleId="xl111">
    <w:name w:val="xl111"/>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a"/>
    <w:rsid w:val="00B243B8"/>
    <w:pPr>
      <w:pBdr>
        <w:left w:val="single" w:sz="8" w:space="0" w:color="auto"/>
      </w:pBdr>
      <w:spacing w:before="100" w:beforeAutospacing="1" w:after="100" w:afterAutospacing="1"/>
      <w:jc w:val="center"/>
      <w:textAlignment w:val="center"/>
    </w:pPr>
    <w:rPr>
      <w:color w:val="000000"/>
      <w:sz w:val="24"/>
      <w:szCs w:val="24"/>
    </w:rPr>
  </w:style>
  <w:style w:type="paragraph" w:customStyle="1" w:styleId="xl114">
    <w:name w:val="xl114"/>
    <w:basedOn w:val="a"/>
    <w:rsid w:val="00B243B8"/>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B243B8"/>
    <w:pPr>
      <w:pBdr>
        <w:right w:val="single" w:sz="8" w:space="0" w:color="auto"/>
      </w:pBdr>
      <w:spacing w:before="100" w:beforeAutospacing="1" w:after="100" w:afterAutospacing="1"/>
    </w:pPr>
    <w:rPr>
      <w:b/>
      <w:bCs/>
      <w:sz w:val="40"/>
      <w:szCs w:val="40"/>
    </w:rPr>
  </w:style>
  <w:style w:type="paragraph" w:customStyle="1" w:styleId="xl116">
    <w:name w:val="xl116"/>
    <w:basedOn w:val="a"/>
    <w:rsid w:val="00B243B8"/>
    <w:pPr>
      <w:pBdr>
        <w:right w:val="single" w:sz="8" w:space="0" w:color="auto"/>
      </w:pBdr>
      <w:spacing w:before="100" w:beforeAutospacing="1" w:after="100" w:afterAutospacing="1"/>
      <w:jc w:val="center"/>
    </w:pPr>
    <w:rPr>
      <w:b/>
      <w:bCs/>
      <w:sz w:val="40"/>
      <w:szCs w:val="40"/>
    </w:rPr>
  </w:style>
  <w:style w:type="paragraph" w:customStyle="1" w:styleId="xl117">
    <w:name w:val="xl117"/>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000000"/>
      <w:sz w:val="32"/>
      <w:szCs w:val="32"/>
    </w:rPr>
  </w:style>
  <w:style w:type="paragraph" w:customStyle="1" w:styleId="xl118">
    <w:name w:val="xl118"/>
    <w:basedOn w:val="a"/>
    <w:rsid w:val="00B243B8"/>
    <w:pPr>
      <w:pBdr>
        <w:bottom w:val="single" w:sz="8" w:space="0" w:color="auto"/>
      </w:pBdr>
      <w:spacing w:before="100" w:beforeAutospacing="1" w:after="100" w:afterAutospacing="1"/>
    </w:pPr>
    <w:rPr>
      <w:b/>
      <w:bCs/>
      <w:sz w:val="40"/>
      <w:szCs w:val="40"/>
    </w:rPr>
  </w:style>
  <w:style w:type="paragraph" w:customStyle="1" w:styleId="xl119">
    <w:name w:val="xl119"/>
    <w:basedOn w:val="a"/>
    <w:rsid w:val="00B243B8"/>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120">
    <w:name w:val="xl120"/>
    <w:basedOn w:val="a"/>
    <w:rsid w:val="00B243B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44"/>
      <w:szCs w:val="44"/>
    </w:rPr>
  </w:style>
  <w:style w:type="paragraph" w:customStyle="1" w:styleId="xl121">
    <w:name w:val="xl121"/>
    <w:basedOn w:val="a"/>
    <w:rsid w:val="00B243B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44"/>
      <w:szCs w:val="44"/>
    </w:rPr>
  </w:style>
  <w:style w:type="paragraph" w:customStyle="1" w:styleId="xl122">
    <w:name w:val="xl122"/>
    <w:basedOn w:val="a"/>
    <w:rsid w:val="00B243B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000000"/>
      <w:sz w:val="44"/>
      <w:szCs w:val="44"/>
    </w:rPr>
  </w:style>
  <w:style w:type="paragraph" w:customStyle="1" w:styleId="xl123">
    <w:name w:val="xl123"/>
    <w:basedOn w:val="a"/>
    <w:rsid w:val="00B243B8"/>
    <w:pPr>
      <w:pBdr>
        <w:left w:val="single" w:sz="8" w:space="0" w:color="auto"/>
      </w:pBdr>
      <w:spacing w:before="100" w:beforeAutospacing="1" w:after="100" w:afterAutospacing="1"/>
      <w:jc w:val="center"/>
    </w:pPr>
    <w:rPr>
      <w:b/>
      <w:bCs/>
      <w:sz w:val="40"/>
      <w:szCs w:val="40"/>
    </w:rPr>
  </w:style>
  <w:style w:type="paragraph" w:customStyle="1" w:styleId="xl124">
    <w:name w:val="xl124"/>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8">
    <w:name w:val="xl128"/>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9">
    <w:name w:val="xl129"/>
    <w:basedOn w:val="a"/>
    <w:rsid w:val="00B243B8"/>
    <w:pPr>
      <w:pBdr>
        <w:left w:val="single" w:sz="8" w:space="0" w:color="auto"/>
      </w:pBdr>
      <w:spacing w:before="100" w:beforeAutospacing="1" w:after="100" w:afterAutospacing="1"/>
      <w:jc w:val="center"/>
      <w:textAlignment w:val="center"/>
    </w:pPr>
    <w:rPr>
      <w:b/>
      <w:bCs/>
    </w:rPr>
  </w:style>
  <w:style w:type="paragraph" w:customStyle="1" w:styleId="xl130">
    <w:name w:val="xl130"/>
    <w:basedOn w:val="a"/>
    <w:rsid w:val="00B243B8"/>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131">
    <w:name w:val="xl131"/>
    <w:basedOn w:val="a"/>
    <w:rsid w:val="00B243B8"/>
    <w:pPr>
      <w:pBdr>
        <w:right w:val="single" w:sz="8" w:space="0" w:color="auto"/>
      </w:pBdr>
      <w:spacing w:before="100" w:beforeAutospacing="1" w:after="100" w:afterAutospacing="1"/>
      <w:jc w:val="center"/>
    </w:pPr>
    <w:rPr>
      <w:b/>
      <w:bCs/>
      <w:color w:val="000000"/>
      <w:sz w:val="24"/>
      <w:szCs w:val="24"/>
    </w:rPr>
  </w:style>
  <w:style w:type="paragraph" w:customStyle="1" w:styleId="xl132">
    <w:name w:val="xl132"/>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pPr>
    <w:rPr>
      <w:b/>
      <w:bCs/>
      <w:sz w:val="32"/>
      <w:szCs w:val="32"/>
    </w:rPr>
  </w:style>
  <w:style w:type="paragraph" w:customStyle="1" w:styleId="xl133">
    <w:name w:val="xl133"/>
    <w:basedOn w:val="a"/>
    <w:rsid w:val="00B243B8"/>
    <w:pPr>
      <w:pBdr>
        <w:bottom w:val="single" w:sz="8" w:space="0" w:color="auto"/>
      </w:pBdr>
      <w:spacing w:before="100" w:beforeAutospacing="1" w:after="100" w:afterAutospacing="1"/>
      <w:jc w:val="center"/>
    </w:pPr>
    <w:rPr>
      <w:b/>
      <w:bCs/>
      <w:color w:val="000000"/>
      <w:sz w:val="24"/>
      <w:szCs w:val="24"/>
    </w:rPr>
  </w:style>
  <w:style w:type="paragraph" w:customStyle="1" w:styleId="xl134">
    <w:name w:val="xl134"/>
    <w:basedOn w:val="a"/>
    <w:rsid w:val="00B243B8"/>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5">
    <w:name w:val="xl135"/>
    <w:basedOn w:val="a"/>
    <w:rsid w:val="00B243B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6">
    <w:name w:val="xl136"/>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7">
    <w:name w:val="xl137"/>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39">
    <w:name w:val="xl139"/>
    <w:basedOn w:val="a"/>
    <w:rsid w:val="00B243B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40">
    <w:name w:val="xl140"/>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B243B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CE7D4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CE7D4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styleId="a6">
    <w:name w:val="Block Text"/>
    <w:basedOn w:val="a"/>
    <w:rsid w:val="000F7D0C"/>
    <w:pPr>
      <w:tabs>
        <w:tab w:val="left" w:pos="1276"/>
        <w:tab w:val="left" w:pos="1701"/>
      </w:tabs>
      <w:spacing w:line="360" w:lineRule="auto"/>
      <w:ind w:left="1275" w:right="-1" w:hanging="1275"/>
    </w:pPr>
    <w:rPr>
      <w:rFonts w:ascii="Arial" w:hAnsi="Arial" w:cs="Arial"/>
      <w:b/>
      <w:sz w:val="24"/>
    </w:rPr>
  </w:style>
  <w:style w:type="paragraph" w:styleId="a7">
    <w:name w:val="header"/>
    <w:basedOn w:val="a"/>
    <w:link w:val="Char1"/>
    <w:rsid w:val="001034A7"/>
    <w:pPr>
      <w:tabs>
        <w:tab w:val="center" w:pos="4153"/>
        <w:tab w:val="right" w:pos="8306"/>
      </w:tabs>
    </w:pPr>
  </w:style>
  <w:style w:type="character" w:customStyle="1" w:styleId="Char1">
    <w:name w:val="Κεφαλίδα Char"/>
    <w:basedOn w:val="a0"/>
    <w:link w:val="a7"/>
    <w:rsid w:val="001034A7"/>
  </w:style>
  <w:style w:type="paragraph" w:styleId="a8">
    <w:name w:val="footer"/>
    <w:basedOn w:val="a"/>
    <w:link w:val="Char2"/>
    <w:rsid w:val="001034A7"/>
    <w:pPr>
      <w:tabs>
        <w:tab w:val="center" w:pos="4153"/>
        <w:tab w:val="right" w:pos="8306"/>
      </w:tabs>
    </w:pPr>
  </w:style>
  <w:style w:type="character" w:customStyle="1" w:styleId="Char2">
    <w:name w:val="Υποσέλιδο Char"/>
    <w:basedOn w:val="a0"/>
    <w:link w:val="a8"/>
    <w:rsid w:val="001034A7"/>
  </w:style>
  <w:style w:type="paragraph" w:styleId="a9">
    <w:name w:val="List Paragraph"/>
    <w:basedOn w:val="a"/>
    <w:uiPriority w:val="34"/>
    <w:qFormat/>
    <w:rsid w:val="007F1D41"/>
    <w:pPr>
      <w:ind w:left="720"/>
      <w:contextualSpacing/>
    </w:pPr>
  </w:style>
  <w:style w:type="character" w:styleId="aa">
    <w:name w:val="Unresolved Mention"/>
    <w:basedOn w:val="a0"/>
    <w:uiPriority w:val="99"/>
    <w:semiHidden/>
    <w:unhideWhenUsed/>
    <w:rsid w:val="00C6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25883">
      <w:bodyDiv w:val="1"/>
      <w:marLeft w:val="0"/>
      <w:marRight w:val="0"/>
      <w:marTop w:val="0"/>
      <w:marBottom w:val="0"/>
      <w:divBdr>
        <w:top w:val="none" w:sz="0" w:space="0" w:color="auto"/>
        <w:left w:val="none" w:sz="0" w:space="0" w:color="auto"/>
        <w:bottom w:val="none" w:sz="0" w:space="0" w:color="auto"/>
        <w:right w:val="none" w:sz="0" w:space="0" w:color="auto"/>
      </w:divBdr>
    </w:div>
    <w:div w:id="17065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8C71F3-C9BA-444C-B075-BB80CDE1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540</Words>
  <Characters>2918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dpe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covenant</dc:creator>
  <cp:lastModifiedBy>User</cp:lastModifiedBy>
  <cp:revision>18</cp:revision>
  <cp:lastPrinted>2020-06-11T08:30:00Z</cp:lastPrinted>
  <dcterms:created xsi:type="dcterms:W3CDTF">2020-06-11T06:14:00Z</dcterms:created>
  <dcterms:modified xsi:type="dcterms:W3CDTF">2020-06-11T09:15:00Z</dcterms:modified>
</cp:coreProperties>
</file>