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jc w:val="center"/>
        <w:tblLayout w:type="fixed"/>
        <w:tblCellMar>
          <w:left w:w="0" w:type="dxa"/>
          <w:right w:w="0" w:type="dxa"/>
        </w:tblCellMar>
        <w:tblLook w:val="01E0"/>
      </w:tblPr>
      <w:tblGrid>
        <w:gridCol w:w="4252"/>
        <w:gridCol w:w="567"/>
        <w:gridCol w:w="4253"/>
      </w:tblGrid>
      <w:tr w:rsidR="0053060D" w:rsidRPr="002F756B" w:rsidTr="003C4D4E">
        <w:trPr>
          <w:jc w:val="center"/>
        </w:trPr>
        <w:tc>
          <w:tcPr>
            <w:tcW w:w="4252" w:type="dxa"/>
          </w:tcPr>
          <w:p w:rsidR="0053060D" w:rsidRPr="002F756B" w:rsidRDefault="00D95216" w:rsidP="003C4D4E">
            <w:pPr>
              <w:jc w:val="center"/>
              <w:rPr>
                <w:rFonts w:asciiTheme="minorHAnsi" w:hAnsiTheme="minorHAnsi"/>
                <w:lang w:val="en-US"/>
              </w:rPr>
            </w:pPr>
            <w:r w:rsidRPr="002F756B">
              <w:rPr>
                <w:rFonts w:asciiTheme="minorHAnsi" w:hAnsiTheme="minorHAnsi"/>
                <w:noProof/>
              </w:rPr>
              <w:drawing>
                <wp:inline distT="0" distB="0" distL="0" distR="0">
                  <wp:extent cx="428625" cy="428625"/>
                  <wp:effectExtent l="19050" t="0" r="9525" b="0"/>
                  <wp:docPr id="1" name="Εικόνα 1" descr="thyreos3-YPEP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yreos3-YPEPTH"/>
                          <pic:cNvPicPr>
                            <a:picLocks noChangeAspect="1" noChangeArrowheads="1"/>
                          </pic:cNvPicPr>
                        </pic:nvPicPr>
                        <pic:blipFill>
                          <a:blip r:embed="rId5"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p>
          <w:p w:rsidR="0053060D" w:rsidRPr="002F756B" w:rsidRDefault="0053060D" w:rsidP="003C4D4E">
            <w:pPr>
              <w:spacing w:after="60"/>
              <w:jc w:val="center"/>
              <w:rPr>
                <w:rFonts w:asciiTheme="minorHAnsi" w:hAnsiTheme="minorHAnsi"/>
                <w:sz w:val="24"/>
              </w:rPr>
            </w:pPr>
            <w:r w:rsidRPr="002F756B">
              <w:rPr>
                <w:rFonts w:asciiTheme="minorHAnsi" w:hAnsiTheme="minorHAnsi"/>
                <w:sz w:val="24"/>
              </w:rPr>
              <w:t>ΕΛΛΗΝΙΚΗ ΔΗΜΟΚΡΑΤΙΑ</w:t>
            </w:r>
          </w:p>
          <w:p w:rsidR="0053060D" w:rsidRPr="002F756B" w:rsidRDefault="0053060D" w:rsidP="003C4D4E">
            <w:pPr>
              <w:jc w:val="center"/>
              <w:rPr>
                <w:rFonts w:asciiTheme="minorHAnsi" w:hAnsiTheme="minorHAnsi"/>
                <w:sz w:val="22"/>
                <w:szCs w:val="22"/>
              </w:rPr>
            </w:pPr>
            <w:r w:rsidRPr="002F756B">
              <w:rPr>
                <w:rFonts w:asciiTheme="minorHAnsi" w:hAnsiTheme="minorHAnsi"/>
                <w:sz w:val="22"/>
                <w:szCs w:val="22"/>
              </w:rPr>
              <w:t>ΥΠΟΥΡΓΕΙΟ ΠΑΙΔΕΙΑΣ</w:t>
            </w:r>
          </w:p>
          <w:p w:rsidR="00C35FA0" w:rsidRPr="002F756B" w:rsidRDefault="0053060D" w:rsidP="00F75649">
            <w:pPr>
              <w:jc w:val="center"/>
              <w:rPr>
                <w:rFonts w:asciiTheme="minorHAnsi" w:hAnsiTheme="minorHAnsi"/>
                <w:sz w:val="22"/>
                <w:szCs w:val="22"/>
              </w:rPr>
            </w:pPr>
            <w:r w:rsidRPr="002F756B">
              <w:rPr>
                <w:rFonts w:asciiTheme="minorHAnsi" w:hAnsiTheme="minorHAnsi"/>
                <w:sz w:val="22"/>
                <w:szCs w:val="22"/>
              </w:rPr>
              <w:t>ΚΑΙ ΘΡΗ</w:t>
            </w:r>
            <w:r w:rsidR="005E4E75" w:rsidRPr="002F756B">
              <w:rPr>
                <w:rFonts w:asciiTheme="minorHAnsi" w:hAnsiTheme="minorHAnsi"/>
                <w:sz w:val="22"/>
                <w:szCs w:val="22"/>
              </w:rPr>
              <w:t>Σ</w:t>
            </w:r>
            <w:r w:rsidRPr="002F756B">
              <w:rPr>
                <w:rFonts w:asciiTheme="minorHAnsi" w:hAnsiTheme="minorHAnsi"/>
                <w:sz w:val="22"/>
                <w:szCs w:val="22"/>
              </w:rPr>
              <w:t>ΚΕΥΜΑΤΩΝ</w:t>
            </w:r>
          </w:p>
          <w:p w:rsidR="00AC5394" w:rsidRPr="002F756B" w:rsidRDefault="00AC5394" w:rsidP="00F75649">
            <w:pPr>
              <w:jc w:val="center"/>
              <w:rPr>
                <w:rFonts w:asciiTheme="minorHAnsi" w:hAnsiTheme="minorHAnsi"/>
                <w:sz w:val="22"/>
                <w:szCs w:val="22"/>
              </w:rPr>
            </w:pPr>
          </w:p>
          <w:p w:rsidR="0053060D" w:rsidRPr="002F756B" w:rsidRDefault="0053060D" w:rsidP="003C4D4E">
            <w:pPr>
              <w:jc w:val="center"/>
              <w:rPr>
                <w:rFonts w:asciiTheme="minorHAnsi" w:hAnsiTheme="minorHAnsi"/>
                <w:szCs w:val="20"/>
              </w:rPr>
            </w:pPr>
            <w:r w:rsidRPr="002F756B">
              <w:rPr>
                <w:rFonts w:asciiTheme="minorHAnsi" w:hAnsiTheme="minorHAnsi"/>
                <w:szCs w:val="20"/>
              </w:rPr>
              <w:t>ΠΕΡΙΦΕΡΕΙΑΚΗ ΔΙΕΥΘΥΝΣΗ</w:t>
            </w:r>
          </w:p>
          <w:p w:rsidR="0053060D" w:rsidRPr="002F756B" w:rsidRDefault="0053060D" w:rsidP="003C4D4E">
            <w:pPr>
              <w:jc w:val="center"/>
              <w:rPr>
                <w:rFonts w:asciiTheme="minorHAnsi" w:hAnsiTheme="minorHAnsi"/>
                <w:szCs w:val="20"/>
              </w:rPr>
            </w:pPr>
            <w:r w:rsidRPr="002F756B">
              <w:rPr>
                <w:rFonts w:asciiTheme="minorHAnsi" w:hAnsiTheme="minorHAnsi"/>
                <w:szCs w:val="20"/>
              </w:rPr>
              <w:t>Α/ΘΜΙΑΣ ΚΑΙ Β/ΘΜΙΑΣ ΕΚΠΑΙΔΕΥΣΗΣ</w:t>
            </w:r>
          </w:p>
          <w:p w:rsidR="0053060D" w:rsidRPr="002F756B" w:rsidRDefault="0053060D" w:rsidP="003C4D4E">
            <w:pPr>
              <w:jc w:val="center"/>
              <w:rPr>
                <w:rFonts w:asciiTheme="minorHAnsi" w:hAnsiTheme="minorHAnsi"/>
                <w:szCs w:val="20"/>
              </w:rPr>
            </w:pPr>
            <w:r w:rsidRPr="002F756B">
              <w:rPr>
                <w:rFonts w:asciiTheme="minorHAnsi" w:hAnsiTheme="minorHAnsi"/>
                <w:szCs w:val="20"/>
              </w:rPr>
              <w:t>ΣΤΕΡΕΑΣ ΕΛΛΑΔΑΣ</w:t>
            </w:r>
          </w:p>
          <w:p w:rsidR="0053060D" w:rsidRPr="002F756B" w:rsidRDefault="0053060D" w:rsidP="003C4D4E">
            <w:pPr>
              <w:jc w:val="center"/>
              <w:rPr>
                <w:rFonts w:asciiTheme="minorHAnsi" w:hAnsiTheme="minorHAnsi"/>
                <w:szCs w:val="20"/>
              </w:rPr>
            </w:pPr>
            <w:r w:rsidRPr="002F756B">
              <w:rPr>
                <w:rFonts w:asciiTheme="minorHAnsi" w:hAnsiTheme="minorHAnsi"/>
                <w:szCs w:val="20"/>
              </w:rPr>
              <w:t>ΔΙΕΥΘΥΝΣΗ Α/ΘΜΙΑΣ ΕΚΠ/ΣΗΣΦΘ/ΔΑΣ</w:t>
            </w:r>
          </w:p>
          <w:p w:rsidR="00AC5394" w:rsidRPr="002F756B" w:rsidRDefault="00AC5394" w:rsidP="003C4D4E">
            <w:pPr>
              <w:jc w:val="center"/>
              <w:rPr>
                <w:rFonts w:asciiTheme="minorHAnsi" w:hAnsiTheme="minorHAnsi"/>
                <w:szCs w:val="20"/>
              </w:rPr>
            </w:pPr>
          </w:p>
          <w:p w:rsidR="0053060D" w:rsidRPr="002F756B" w:rsidRDefault="0053060D" w:rsidP="003C4D4E">
            <w:pPr>
              <w:tabs>
                <w:tab w:val="left" w:pos="1191"/>
              </w:tabs>
              <w:rPr>
                <w:rFonts w:asciiTheme="minorHAnsi" w:hAnsiTheme="minorHAnsi"/>
                <w:szCs w:val="20"/>
              </w:rPr>
            </w:pPr>
            <w:r w:rsidRPr="002F756B">
              <w:rPr>
                <w:rFonts w:asciiTheme="minorHAnsi" w:hAnsiTheme="minorHAnsi"/>
                <w:szCs w:val="20"/>
                <w:lang w:val="en-US"/>
              </w:rPr>
              <w:t>T</w:t>
            </w:r>
            <w:r w:rsidR="00DC3497" w:rsidRPr="002F756B">
              <w:rPr>
                <w:rFonts w:asciiTheme="minorHAnsi" w:hAnsiTheme="minorHAnsi"/>
                <w:szCs w:val="20"/>
              </w:rPr>
              <w:t>αχ. Δ/</w:t>
            </w:r>
            <w:proofErr w:type="spellStart"/>
            <w:r w:rsidR="00DC3497" w:rsidRPr="002F756B">
              <w:rPr>
                <w:rFonts w:asciiTheme="minorHAnsi" w:hAnsiTheme="minorHAnsi"/>
                <w:szCs w:val="20"/>
              </w:rPr>
              <w:t>νση</w:t>
            </w:r>
            <w:proofErr w:type="spellEnd"/>
            <w:r w:rsidR="00DC3497" w:rsidRPr="002F756B">
              <w:rPr>
                <w:rFonts w:asciiTheme="minorHAnsi" w:hAnsiTheme="minorHAnsi"/>
                <w:szCs w:val="20"/>
              </w:rPr>
              <w:t>:</w:t>
            </w:r>
            <w:r w:rsidR="00DC3497" w:rsidRPr="002F756B">
              <w:rPr>
                <w:rFonts w:asciiTheme="minorHAnsi" w:hAnsiTheme="minorHAnsi"/>
                <w:szCs w:val="20"/>
              </w:rPr>
              <w:tab/>
              <w:t>Θερμοπυλών 60</w:t>
            </w:r>
          </w:p>
          <w:p w:rsidR="0053060D" w:rsidRPr="002F756B" w:rsidRDefault="0053060D" w:rsidP="003C4D4E">
            <w:pPr>
              <w:tabs>
                <w:tab w:val="left" w:pos="1191"/>
              </w:tabs>
              <w:rPr>
                <w:rFonts w:asciiTheme="minorHAnsi" w:hAnsiTheme="minorHAnsi"/>
                <w:szCs w:val="20"/>
              </w:rPr>
            </w:pPr>
            <w:r w:rsidRPr="002F756B">
              <w:rPr>
                <w:rFonts w:asciiTheme="minorHAnsi" w:hAnsiTheme="minorHAnsi"/>
                <w:szCs w:val="20"/>
              </w:rPr>
              <w:t>Τ.Κ. – Πόλη:</w:t>
            </w:r>
            <w:r w:rsidRPr="002F756B">
              <w:rPr>
                <w:rFonts w:asciiTheme="minorHAnsi" w:hAnsiTheme="minorHAnsi"/>
                <w:szCs w:val="20"/>
              </w:rPr>
              <w:tab/>
            </w:r>
            <w:r w:rsidR="00AC5394" w:rsidRPr="002F756B">
              <w:rPr>
                <w:rFonts w:asciiTheme="minorHAnsi" w:hAnsiTheme="minorHAnsi"/>
                <w:szCs w:val="20"/>
              </w:rPr>
              <w:t>35133-</w:t>
            </w:r>
            <w:r w:rsidRPr="002F756B">
              <w:rPr>
                <w:rFonts w:asciiTheme="minorHAnsi" w:hAnsiTheme="minorHAnsi"/>
                <w:szCs w:val="20"/>
              </w:rPr>
              <w:t>Λαμία</w:t>
            </w:r>
          </w:p>
          <w:p w:rsidR="0053060D" w:rsidRDefault="0053060D" w:rsidP="003C4D4E">
            <w:pPr>
              <w:tabs>
                <w:tab w:val="left" w:pos="1191"/>
              </w:tabs>
              <w:rPr>
                <w:rFonts w:asciiTheme="minorHAnsi" w:hAnsiTheme="minorHAnsi"/>
                <w:szCs w:val="20"/>
                <w:lang w:val="en-US"/>
              </w:rPr>
            </w:pPr>
            <w:r w:rsidRPr="002F756B">
              <w:rPr>
                <w:rFonts w:asciiTheme="minorHAnsi" w:hAnsiTheme="minorHAnsi"/>
                <w:szCs w:val="20"/>
                <w:lang w:val="en-US"/>
              </w:rPr>
              <w:t xml:space="preserve">E-mail: </w:t>
            </w:r>
            <w:hyperlink r:id="rId6" w:history="1">
              <w:r w:rsidR="00FD5577" w:rsidRPr="007D1F28">
                <w:rPr>
                  <w:rStyle w:val="-"/>
                  <w:rFonts w:asciiTheme="minorHAnsi" w:hAnsiTheme="minorHAnsi"/>
                  <w:szCs w:val="20"/>
                  <w:lang w:val="en-US"/>
                </w:rPr>
                <w:t>dipefth@sch.gr</w:t>
              </w:r>
            </w:hyperlink>
          </w:p>
          <w:p w:rsidR="00FD5577" w:rsidRPr="00727123" w:rsidRDefault="00FD5577" w:rsidP="003C4D4E">
            <w:pPr>
              <w:tabs>
                <w:tab w:val="left" w:pos="1191"/>
              </w:tabs>
              <w:rPr>
                <w:rFonts w:asciiTheme="minorHAnsi" w:hAnsiTheme="minorHAnsi"/>
                <w:szCs w:val="20"/>
                <w:lang w:val="en-US"/>
              </w:rPr>
            </w:pPr>
            <w:r>
              <w:rPr>
                <w:rFonts w:asciiTheme="minorHAnsi" w:hAnsiTheme="minorHAnsi"/>
                <w:szCs w:val="20"/>
              </w:rPr>
              <w:t>Ιστοσελίδα</w:t>
            </w:r>
            <w:r w:rsidRPr="00727123">
              <w:rPr>
                <w:rFonts w:asciiTheme="minorHAnsi" w:hAnsiTheme="minorHAnsi"/>
                <w:szCs w:val="20"/>
                <w:lang w:val="en-US"/>
              </w:rPr>
              <w:t xml:space="preserve"> :</w:t>
            </w:r>
            <w:hyperlink r:id="rId7" w:history="1">
              <w:r w:rsidR="00C76A15" w:rsidRPr="00727123">
                <w:rPr>
                  <w:color w:val="0000FF"/>
                  <w:u w:val="single"/>
                  <w:lang w:val="en-US"/>
                </w:rPr>
                <w:t>http://dipe.fth.sch.gr/v2/</w:t>
              </w:r>
            </w:hyperlink>
          </w:p>
          <w:p w:rsidR="0053060D" w:rsidRPr="00FD5577" w:rsidRDefault="00DC3497" w:rsidP="003C4D4E">
            <w:pPr>
              <w:tabs>
                <w:tab w:val="left" w:pos="1191"/>
              </w:tabs>
              <w:rPr>
                <w:rFonts w:asciiTheme="minorHAnsi" w:hAnsiTheme="minorHAnsi"/>
                <w:szCs w:val="20"/>
                <w:lang w:val="en-US"/>
              </w:rPr>
            </w:pPr>
            <w:r w:rsidRPr="002F756B">
              <w:rPr>
                <w:rFonts w:asciiTheme="minorHAnsi" w:hAnsiTheme="minorHAnsi"/>
                <w:szCs w:val="20"/>
              </w:rPr>
              <w:t>Τηλέφωνο</w:t>
            </w:r>
            <w:r w:rsidRPr="00FD5577">
              <w:rPr>
                <w:rFonts w:asciiTheme="minorHAnsi" w:hAnsiTheme="minorHAnsi"/>
                <w:szCs w:val="20"/>
                <w:lang w:val="en-US"/>
              </w:rPr>
              <w:t>:</w:t>
            </w:r>
            <w:r w:rsidRPr="00FD5577">
              <w:rPr>
                <w:rFonts w:asciiTheme="minorHAnsi" w:hAnsiTheme="minorHAnsi"/>
                <w:szCs w:val="20"/>
                <w:lang w:val="en-US"/>
              </w:rPr>
              <w:tab/>
              <w:t>2231352717</w:t>
            </w:r>
          </w:p>
        </w:tc>
        <w:tc>
          <w:tcPr>
            <w:tcW w:w="567" w:type="dxa"/>
          </w:tcPr>
          <w:p w:rsidR="0053060D" w:rsidRPr="00FD5577" w:rsidRDefault="0053060D" w:rsidP="000464CA">
            <w:pPr>
              <w:rPr>
                <w:rFonts w:asciiTheme="minorHAnsi" w:hAnsiTheme="minorHAnsi"/>
                <w:lang w:val="en-US"/>
              </w:rPr>
            </w:pPr>
          </w:p>
        </w:tc>
        <w:tc>
          <w:tcPr>
            <w:tcW w:w="4253" w:type="dxa"/>
          </w:tcPr>
          <w:p w:rsidR="0053060D" w:rsidRPr="00E61957" w:rsidRDefault="0053060D" w:rsidP="000464CA">
            <w:pPr>
              <w:rPr>
                <w:rFonts w:asciiTheme="minorHAnsi" w:hAnsiTheme="minorHAnsi"/>
              </w:rPr>
            </w:pPr>
          </w:p>
          <w:p w:rsidR="0053060D" w:rsidRPr="00E61957" w:rsidRDefault="0053060D" w:rsidP="000464CA">
            <w:pPr>
              <w:rPr>
                <w:rFonts w:asciiTheme="minorHAnsi" w:hAnsiTheme="minorHAnsi"/>
              </w:rPr>
            </w:pPr>
          </w:p>
          <w:p w:rsidR="0053060D" w:rsidRPr="00E61957" w:rsidRDefault="0053060D" w:rsidP="000464CA">
            <w:pPr>
              <w:rPr>
                <w:rFonts w:asciiTheme="minorHAnsi" w:hAnsiTheme="minorHAnsi"/>
              </w:rPr>
            </w:pPr>
          </w:p>
          <w:p w:rsidR="00185534" w:rsidRPr="00E61957" w:rsidRDefault="00185534" w:rsidP="009F1808">
            <w:pPr>
              <w:rPr>
                <w:rFonts w:asciiTheme="minorHAnsi" w:hAnsiTheme="minorHAnsi"/>
                <w:sz w:val="22"/>
                <w:szCs w:val="22"/>
              </w:rPr>
            </w:pPr>
          </w:p>
          <w:p w:rsidR="00BD6CDC" w:rsidRPr="002F756B" w:rsidRDefault="00746F4E" w:rsidP="00BD6CDC">
            <w:pPr>
              <w:rPr>
                <w:rFonts w:asciiTheme="minorHAnsi" w:hAnsiTheme="minorHAnsi"/>
                <w:sz w:val="22"/>
                <w:szCs w:val="22"/>
              </w:rPr>
            </w:pPr>
            <w:r>
              <w:rPr>
                <w:rFonts w:asciiTheme="minorHAnsi" w:hAnsiTheme="minorHAnsi"/>
                <w:sz w:val="22"/>
                <w:szCs w:val="22"/>
              </w:rPr>
              <w:t xml:space="preserve">Λαμία  </w:t>
            </w:r>
            <w:r w:rsidR="00727123">
              <w:rPr>
                <w:rFonts w:asciiTheme="minorHAnsi" w:hAnsiTheme="minorHAnsi"/>
                <w:sz w:val="22"/>
                <w:szCs w:val="22"/>
              </w:rPr>
              <w:t>1</w:t>
            </w:r>
            <w:r w:rsidR="00D65B09">
              <w:rPr>
                <w:rFonts w:asciiTheme="minorHAnsi" w:hAnsiTheme="minorHAnsi"/>
                <w:sz w:val="22"/>
                <w:szCs w:val="22"/>
              </w:rPr>
              <w:t>4</w:t>
            </w:r>
            <w:r>
              <w:rPr>
                <w:rFonts w:asciiTheme="minorHAnsi" w:hAnsiTheme="minorHAnsi"/>
                <w:sz w:val="22"/>
                <w:szCs w:val="22"/>
              </w:rPr>
              <w:t>-</w:t>
            </w:r>
            <w:r w:rsidR="00BC0D42">
              <w:rPr>
                <w:rFonts w:asciiTheme="minorHAnsi" w:hAnsiTheme="minorHAnsi"/>
                <w:sz w:val="22"/>
                <w:szCs w:val="22"/>
              </w:rPr>
              <w:t>0</w:t>
            </w:r>
            <w:r w:rsidR="005B3AD7">
              <w:rPr>
                <w:rFonts w:asciiTheme="minorHAnsi" w:hAnsiTheme="minorHAnsi"/>
                <w:sz w:val="22"/>
                <w:szCs w:val="22"/>
              </w:rPr>
              <w:t>9</w:t>
            </w:r>
            <w:r w:rsidR="00BD6CDC" w:rsidRPr="002F756B">
              <w:rPr>
                <w:rFonts w:asciiTheme="minorHAnsi" w:hAnsiTheme="minorHAnsi"/>
                <w:sz w:val="22"/>
                <w:szCs w:val="22"/>
              </w:rPr>
              <w:t>-20</w:t>
            </w:r>
            <w:r w:rsidR="00727123">
              <w:rPr>
                <w:rFonts w:asciiTheme="minorHAnsi" w:hAnsiTheme="minorHAnsi"/>
                <w:sz w:val="22"/>
                <w:szCs w:val="22"/>
              </w:rPr>
              <w:t>20</w:t>
            </w:r>
          </w:p>
          <w:p w:rsidR="00BD6CDC" w:rsidRPr="00E61957" w:rsidRDefault="00BD6CDC" w:rsidP="00BD6CDC">
            <w:pPr>
              <w:rPr>
                <w:rFonts w:asciiTheme="minorHAnsi" w:hAnsiTheme="minorHAnsi"/>
                <w:sz w:val="22"/>
                <w:szCs w:val="22"/>
              </w:rPr>
            </w:pPr>
            <w:r w:rsidRPr="002F756B">
              <w:rPr>
                <w:rFonts w:asciiTheme="minorHAnsi" w:hAnsiTheme="minorHAnsi"/>
                <w:sz w:val="22"/>
                <w:szCs w:val="22"/>
              </w:rPr>
              <w:t xml:space="preserve">Αρ. </w:t>
            </w:r>
            <w:proofErr w:type="spellStart"/>
            <w:r w:rsidRPr="002F756B">
              <w:rPr>
                <w:rFonts w:asciiTheme="minorHAnsi" w:hAnsiTheme="minorHAnsi"/>
                <w:sz w:val="22"/>
                <w:szCs w:val="22"/>
              </w:rPr>
              <w:t>Πρωτ</w:t>
            </w:r>
            <w:proofErr w:type="spellEnd"/>
            <w:r w:rsidRPr="002F756B">
              <w:rPr>
                <w:rFonts w:asciiTheme="minorHAnsi" w:hAnsiTheme="minorHAnsi"/>
                <w:sz w:val="22"/>
                <w:szCs w:val="22"/>
              </w:rPr>
              <w:t>.: Φ.</w:t>
            </w:r>
            <w:r w:rsidR="00D07893">
              <w:rPr>
                <w:rFonts w:asciiTheme="minorHAnsi" w:hAnsiTheme="minorHAnsi"/>
                <w:sz w:val="22"/>
                <w:szCs w:val="22"/>
              </w:rPr>
              <w:t>2.1/</w:t>
            </w:r>
            <w:r w:rsidR="00A04052">
              <w:rPr>
                <w:rFonts w:asciiTheme="minorHAnsi" w:hAnsiTheme="minorHAnsi"/>
                <w:sz w:val="22"/>
                <w:szCs w:val="22"/>
              </w:rPr>
              <w:t>3696</w:t>
            </w:r>
          </w:p>
          <w:p w:rsidR="00185534" w:rsidRPr="002F756B" w:rsidRDefault="00185534" w:rsidP="009F1808">
            <w:pPr>
              <w:rPr>
                <w:rFonts w:asciiTheme="minorHAnsi" w:hAnsiTheme="minorHAnsi"/>
                <w:sz w:val="22"/>
                <w:szCs w:val="22"/>
              </w:rPr>
            </w:pPr>
          </w:p>
          <w:p w:rsidR="00185534" w:rsidRPr="002F756B" w:rsidRDefault="00185534" w:rsidP="009F1808">
            <w:pPr>
              <w:rPr>
                <w:rFonts w:asciiTheme="minorHAnsi" w:hAnsiTheme="minorHAnsi"/>
                <w:sz w:val="22"/>
                <w:szCs w:val="22"/>
              </w:rPr>
            </w:pPr>
          </w:p>
          <w:p w:rsidR="00DD1342" w:rsidRPr="00DD1342" w:rsidRDefault="00DD1342" w:rsidP="00DD1342">
            <w:pPr>
              <w:pStyle w:val="2"/>
              <w:ind w:left="110"/>
              <w:rPr>
                <w:rFonts w:ascii="Calibri" w:eastAsia="Calibri" w:hAnsi="Calibri" w:cs="Calibri"/>
                <w:sz w:val="22"/>
                <w:szCs w:val="22"/>
                <w:lang w:bidi="el-GR"/>
              </w:rPr>
            </w:pPr>
            <w:r w:rsidRPr="00DD1342">
              <w:rPr>
                <w:rFonts w:ascii="Calibri" w:eastAsia="Calibri" w:hAnsi="Calibri" w:cs="Calibri"/>
                <w:sz w:val="22"/>
                <w:szCs w:val="22"/>
                <w:lang w:bidi="el-GR"/>
              </w:rPr>
              <w:t>Π Ρ Ο Κ Η Ρ Υ Ξ Η</w:t>
            </w:r>
          </w:p>
          <w:p w:rsidR="00185534" w:rsidRPr="002F756B" w:rsidRDefault="00185534" w:rsidP="00DD1342">
            <w:pPr>
              <w:ind w:left="345" w:hanging="345"/>
              <w:rPr>
                <w:rFonts w:asciiTheme="minorHAnsi" w:hAnsiTheme="minorHAnsi"/>
                <w:b/>
              </w:rPr>
            </w:pPr>
          </w:p>
        </w:tc>
      </w:tr>
    </w:tbl>
    <w:p w:rsidR="005D54BA" w:rsidRDefault="005D54BA" w:rsidP="005D54BA">
      <w:pPr>
        <w:widowControl w:val="0"/>
        <w:autoSpaceDE w:val="0"/>
        <w:autoSpaceDN w:val="0"/>
        <w:spacing w:before="194"/>
        <w:ind w:right="900"/>
        <w:rPr>
          <w:rFonts w:asciiTheme="minorHAnsi" w:hAnsiTheme="minorHAnsi"/>
          <w:b/>
          <w:bCs/>
          <w:sz w:val="24"/>
        </w:rPr>
      </w:pPr>
    </w:p>
    <w:p w:rsidR="00E27136" w:rsidRPr="00C76A15" w:rsidRDefault="00E27136" w:rsidP="005D54BA">
      <w:pPr>
        <w:widowControl w:val="0"/>
        <w:autoSpaceDE w:val="0"/>
        <w:autoSpaceDN w:val="0"/>
        <w:spacing w:before="194"/>
        <w:ind w:left="993" w:right="-88" w:hanging="993"/>
        <w:rPr>
          <w:rFonts w:eastAsia="Calibri" w:cs="Calibri"/>
          <w:b/>
          <w:sz w:val="24"/>
          <w:lang w:bidi="el-GR"/>
        </w:rPr>
      </w:pPr>
      <w:r w:rsidRPr="00C76A15">
        <w:rPr>
          <w:rFonts w:eastAsia="Calibri" w:cs="Calibri"/>
          <w:b/>
          <w:sz w:val="24"/>
          <w:lang w:bidi="el-GR"/>
        </w:rPr>
        <w:t xml:space="preserve">ΘΕΜΑ: « </w:t>
      </w:r>
      <w:r w:rsidR="00C76A15" w:rsidRPr="00C76A15">
        <w:rPr>
          <w:rFonts w:eastAsia="Calibri" w:cs="Calibri"/>
          <w:b/>
          <w:sz w:val="24"/>
          <w:lang w:bidi="el-GR"/>
        </w:rPr>
        <w:t>Πρόσκληση εκδήλωσης ενδιαφέροντος για την π</w:t>
      </w:r>
      <w:r w:rsidRPr="00C76A15">
        <w:rPr>
          <w:rFonts w:eastAsia="Calibri" w:cs="Calibri"/>
          <w:b/>
          <w:sz w:val="24"/>
          <w:lang w:bidi="el-GR"/>
        </w:rPr>
        <w:t xml:space="preserve">λήρωση </w:t>
      </w:r>
      <w:r w:rsidR="005D54BA" w:rsidRPr="00C76A15">
        <w:rPr>
          <w:rFonts w:eastAsia="Calibri" w:cs="Calibri"/>
          <w:b/>
          <w:sz w:val="24"/>
          <w:lang w:bidi="el-GR"/>
        </w:rPr>
        <w:t>κενούμεν</w:t>
      </w:r>
      <w:r w:rsidR="005D54BA">
        <w:rPr>
          <w:rFonts w:eastAsia="Calibri" w:cs="Calibri"/>
          <w:b/>
          <w:sz w:val="24"/>
          <w:lang w:bidi="el-GR"/>
        </w:rPr>
        <w:t>ω</w:t>
      </w:r>
      <w:r w:rsidR="005D54BA" w:rsidRPr="00C76A15">
        <w:rPr>
          <w:rFonts w:eastAsia="Calibri" w:cs="Calibri"/>
          <w:b/>
          <w:sz w:val="24"/>
          <w:lang w:bidi="el-GR"/>
        </w:rPr>
        <w:t>ν</w:t>
      </w:r>
      <w:r w:rsidR="005D54BA">
        <w:rPr>
          <w:rFonts w:eastAsia="Calibri" w:cs="Calibri"/>
          <w:b/>
          <w:sz w:val="24"/>
          <w:lang w:bidi="el-GR"/>
        </w:rPr>
        <w:t xml:space="preserve"> θέσεων </w:t>
      </w:r>
      <w:r w:rsidRPr="00C76A15">
        <w:rPr>
          <w:rFonts w:eastAsia="Calibri" w:cs="Calibri"/>
          <w:b/>
          <w:sz w:val="24"/>
          <w:lang w:bidi="el-GR"/>
        </w:rPr>
        <w:t xml:space="preserve"> Προϊσταμένων 2/θ</w:t>
      </w:r>
      <w:r w:rsidR="00C76A15">
        <w:rPr>
          <w:rFonts w:eastAsia="Calibri" w:cs="Calibri"/>
          <w:b/>
          <w:sz w:val="24"/>
          <w:lang w:bidi="el-GR"/>
        </w:rPr>
        <w:t>&amp; 3/θ</w:t>
      </w:r>
      <w:r w:rsidRPr="00456414">
        <w:rPr>
          <w:rFonts w:eastAsia="Calibri" w:cs="Calibri"/>
          <w:b/>
          <w:sz w:val="24"/>
          <w:lang w:bidi="el-GR"/>
        </w:rPr>
        <w:t xml:space="preserve">Νηπιαγωγείων </w:t>
      </w:r>
      <w:r w:rsidR="00456414" w:rsidRPr="00456414">
        <w:rPr>
          <w:b/>
          <w:sz w:val="24"/>
        </w:rPr>
        <w:t>και Δημοτικών Σχολείων</w:t>
      </w:r>
      <w:r w:rsidR="00CF55ED">
        <w:rPr>
          <w:b/>
          <w:sz w:val="24"/>
        </w:rPr>
        <w:t xml:space="preserve"> </w:t>
      </w:r>
      <w:r w:rsidRPr="00C76A15">
        <w:rPr>
          <w:rFonts w:eastAsia="Calibri" w:cs="Calibri"/>
          <w:b/>
          <w:sz w:val="24"/>
          <w:lang w:bidi="el-GR"/>
        </w:rPr>
        <w:t>της Διεύθυνσης Π.Ε.</w:t>
      </w:r>
      <w:r w:rsidR="00DD1342" w:rsidRPr="00C76A15">
        <w:rPr>
          <w:rFonts w:eastAsia="Calibri" w:cs="Calibri"/>
          <w:b/>
          <w:sz w:val="24"/>
          <w:lang w:bidi="el-GR"/>
        </w:rPr>
        <w:t xml:space="preserve"> Φθιώτιδας</w:t>
      </w:r>
      <w:r w:rsidRPr="00C76A15">
        <w:rPr>
          <w:rFonts w:eastAsia="Calibri" w:cs="Calibri"/>
          <w:b/>
          <w:sz w:val="24"/>
          <w:lang w:bidi="el-GR"/>
        </w:rPr>
        <w:t>»</w:t>
      </w:r>
    </w:p>
    <w:p w:rsidR="00E27136" w:rsidRPr="00E27136" w:rsidRDefault="00E27136" w:rsidP="00E27136">
      <w:pPr>
        <w:widowControl w:val="0"/>
        <w:autoSpaceDE w:val="0"/>
        <w:autoSpaceDN w:val="0"/>
        <w:spacing w:before="10"/>
        <w:rPr>
          <w:rFonts w:eastAsia="Calibri" w:cs="Calibri"/>
          <w:sz w:val="21"/>
          <w:szCs w:val="22"/>
          <w:lang w:bidi="el-GR"/>
        </w:rPr>
      </w:pPr>
    </w:p>
    <w:p w:rsidR="00E27136" w:rsidRPr="0068752D" w:rsidRDefault="00727123" w:rsidP="00E27136">
      <w:pPr>
        <w:widowControl w:val="0"/>
        <w:autoSpaceDE w:val="0"/>
        <w:autoSpaceDN w:val="0"/>
        <w:ind w:left="868"/>
        <w:jc w:val="both"/>
        <w:rPr>
          <w:rFonts w:eastAsia="Calibri" w:cs="Calibri"/>
          <w:sz w:val="24"/>
          <w:lang w:bidi="el-GR"/>
        </w:rPr>
      </w:pPr>
      <w:r w:rsidRPr="0068752D">
        <w:rPr>
          <w:rFonts w:eastAsia="Calibri" w:cs="Calibri"/>
          <w:sz w:val="24"/>
          <w:lang w:bidi="el-GR"/>
        </w:rPr>
        <w:t>Η</w:t>
      </w:r>
      <w:r w:rsidR="00CF55ED">
        <w:rPr>
          <w:rFonts w:eastAsia="Calibri" w:cs="Calibri"/>
          <w:sz w:val="24"/>
          <w:lang w:bidi="el-GR"/>
        </w:rPr>
        <w:t xml:space="preserve"> </w:t>
      </w:r>
      <w:r w:rsidR="00E27136" w:rsidRPr="0068752D">
        <w:rPr>
          <w:rFonts w:eastAsia="Calibri" w:cs="Calibri"/>
          <w:sz w:val="24"/>
          <w:lang w:bidi="el-GR"/>
        </w:rPr>
        <w:t>Διευθ</w:t>
      </w:r>
      <w:r w:rsidRPr="0068752D">
        <w:rPr>
          <w:rFonts w:eastAsia="Calibri" w:cs="Calibri"/>
          <w:sz w:val="24"/>
          <w:lang w:bidi="el-GR"/>
        </w:rPr>
        <w:t>ύντρια</w:t>
      </w:r>
      <w:r w:rsidR="00E27136" w:rsidRPr="0068752D">
        <w:rPr>
          <w:rFonts w:eastAsia="Calibri" w:cs="Calibri"/>
          <w:sz w:val="24"/>
          <w:lang w:bidi="el-GR"/>
        </w:rPr>
        <w:t xml:space="preserve"> Π.Ε. </w:t>
      </w:r>
      <w:r w:rsidR="00DD1342" w:rsidRPr="0068752D">
        <w:rPr>
          <w:rFonts w:eastAsia="Calibri" w:cs="Calibri"/>
          <w:sz w:val="24"/>
          <w:lang w:bidi="el-GR"/>
        </w:rPr>
        <w:t>Φθιώτιδας</w:t>
      </w:r>
      <w:r w:rsidR="00E27136" w:rsidRPr="0068752D">
        <w:rPr>
          <w:rFonts w:eastAsia="Calibri" w:cs="Calibri"/>
          <w:sz w:val="24"/>
          <w:lang w:bidi="el-GR"/>
        </w:rPr>
        <w:t xml:space="preserve"> έχοντας υπόψη:</w:t>
      </w:r>
    </w:p>
    <w:p w:rsidR="00E27136" w:rsidRPr="0068752D" w:rsidRDefault="00E27136" w:rsidP="0068752D">
      <w:pPr>
        <w:widowControl w:val="0"/>
        <w:numPr>
          <w:ilvl w:val="0"/>
          <w:numId w:val="24"/>
        </w:numPr>
        <w:tabs>
          <w:tab w:val="left" w:pos="962"/>
        </w:tabs>
        <w:autoSpaceDE w:val="0"/>
        <w:autoSpaceDN w:val="0"/>
        <w:spacing w:before="41"/>
        <w:ind w:left="961" w:right="54"/>
        <w:jc w:val="both"/>
        <w:rPr>
          <w:rFonts w:eastAsia="Calibri" w:cs="Calibri"/>
          <w:sz w:val="24"/>
          <w:lang w:bidi="el-GR"/>
        </w:rPr>
      </w:pPr>
      <w:r w:rsidRPr="0068752D">
        <w:rPr>
          <w:rFonts w:eastAsia="Calibri" w:cs="Calibri"/>
          <w:sz w:val="24"/>
          <w:lang w:bidi="el-GR"/>
        </w:rPr>
        <w:t xml:space="preserve">Τις διατάξεις του Ν.1566/85 (Φ.Ε.Κ.167/30-9-1985, </w:t>
      </w:r>
      <w:proofErr w:type="spellStart"/>
      <w:r w:rsidRPr="0068752D">
        <w:rPr>
          <w:rFonts w:eastAsia="Calibri" w:cs="Calibri"/>
          <w:sz w:val="24"/>
          <w:lang w:bidi="el-GR"/>
        </w:rPr>
        <w:t>τ.Α΄</w:t>
      </w:r>
      <w:proofErr w:type="spellEnd"/>
      <w:r w:rsidRPr="0068752D">
        <w:rPr>
          <w:rFonts w:eastAsia="Calibri" w:cs="Calibri"/>
          <w:sz w:val="24"/>
          <w:lang w:bidi="el-GR"/>
        </w:rPr>
        <w:t xml:space="preserve">) «Δομή και λειτουργία της Πρωτοβάθμιας και Δευτεροβάθμιας εκπαίδευσης και άλλες διατάξεις», </w:t>
      </w:r>
      <w:proofErr w:type="spellStart"/>
      <w:r w:rsidRPr="0068752D">
        <w:rPr>
          <w:rFonts w:eastAsia="Calibri" w:cs="Calibri"/>
          <w:sz w:val="24"/>
          <w:lang w:bidi="el-GR"/>
        </w:rPr>
        <w:t>όπωςισχύει</w:t>
      </w:r>
      <w:proofErr w:type="spellEnd"/>
      <w:r w:rsidRPr="0068752D">
        <w:rPr>
          <w:rFonts w:eastAsia="Calibri" w:cs="Calibri"/>
          <w:sz w:val="24"/>
          <w:lang w:bidi="el-GR"/>
        </w:rPr>
        <w:t>.</w:t>
      </w:r>
    </w:p>
    <w:p w:rsidR="00E27136" w:rsidRPr="0068752D" w:rsidRDefault="00E27136" w:rsidP="0068752D">
      <w:pPr>
        <w:widowControl w:val="0"/>
        <w:numPr>
          <w:ilvl w:val="0"/>
          <w:numId w:val="24"/>
        </w:numPr>
        <w:tabs>
          <w:tab w:val="left" w:pos="962"/>
        </w:tabs>
        <w:autoSpaceDE w:val="0"/>
        <w:autoSpaceDN w:val="0"/>
        <w:spacing w:before="1"/>
        <w:ind w:left="961" w:right="54"/>
        <w:jc w:val="both"/>
        <w:rPr>
          <w:rFonts w:eastAsia="Calibri" w:cs="Calibri"/>
          <w:sz w:val="24"/>
          <w:lang w:bidi="el-GR"/>
        </w:rPr>
      </w:pPr>
      <w:r w:rsidRPr="0068752D">
        <w:rPr>
          <w:rFonts w:eastAsia="Calibri" w:cs="Calibri"/>
          <w:sz w:val="24"/>
          <w:lang w:bidi="el-GR"/>
        </w:rPr>
        <w:t xml:space="preserve">Τις διατάξεις των άρθρων 2, 21, 22, 23 παρ.2, 27 </w:t>
      </w:r>
      <w:proofErr w:type="spellStart"/>
      <w:r w:rsidRPr="0068752D">
        <w:rPr>
          <w:rFonts w:eastAsia="Calibri" w:cs="Calibri"/>
          <w:sz w:val="24"/>
          <w:lang w:bidi="el-GR"/>
        </w:rPr>
        <w:t>παρ.ζ</w:t>
      </w:r>
      <w:proofErr w:type="spellEnd"/>
      <w:r w:rsidRPr="0068752D">
        <w:rPr>
          <w:rFonts w:eastAsia="Calibri" w:cs="Calibri"/>
          <w:sz w:val="24"/>
          <w:lang w:bidi="el-GR"/>
        </w:rPr>
        <w:t xml:space="preserve"> και 35 του Ν.4547/2018 (Φ.Ε.Κ.102/12-6-2018 </w:t>
      </w:r>
      <w:proofErr w:type="spellStart"/>
      <w:r w:rsidRPr="0068752D">
        <w:rPr>
          <w:rFonts w:eastAsia="Calibri" w:cs="Calibri"/>
          <w:sz w:val="24"/>
          <w:lang w:bidi="el-GR"/>
        </w:rPr>
        <w:t>τ.Α΄</w:t>
      </w:r>
      <w:proofErr w:type="spellEnd"/>
      <w:r w:rsidRPr="0068752D">
        <w:rPr>
          <w:rFonts w:eastAsia="Calibri" w:cs="Calibri"/>
          <w:sz w:val="24"/>
          <w:lang w:bidi="el-GR"/>
        </w:rPr>
        <w:t xml:space="preserve">) «Αναδιοργάνωση των δομών υποστήριξης της πρωτοβάθμιας και δευτεροβάθμιας εκπαίδευσης και </w:t>
      </w:r>
      <w:r w:rsidR="00CF55ED">
        <w:rPr>
          <w:rFonts w:eastAsia="Calibri" w:cs="Calibri"/>
          <w:sz w:val="24"/>
          <w:lang w:bidi="el-GR"/>
        </w:rPr>
        <w:t xml:space="preserve">άλλες </w:t>
      </w:r>
      <w:r w:rsidRPr="0068752D">
        <w:rPr>
          <w:rFonts w:eastAsia="Calibri" w:cs="Calibri"/>
          <w:sz w:val="24"/>
          <w:lang w:bidi="el-GR"/>
        </w:rPr>
        <w:t>διατάξεις».</w:t>
      </w:r>
    </w:p>
    <w:p w:rsidR="00E27136" w:rsidRPr="0068752D" w:rsidRDefault="00E27136" w:rsidP="0068752D">
      <w:pPr>
        <w:widowControl w:val="0"/>
        <w:autoSpaceDE w:val="0"/>
        <w:autoSpaceDN w:val="0"/>
        <w:ind w:left="1000" w:right="54" w:hanging="399"/>
        <w:jc w:val="both"/>
        <w:rPr>
          <w:rFonts w:eastAsia="Calibri" w:cs="Calibri"/>
          <w:sz w:val="24"/>
          <w:lang w:bidi="el-GR"/>
        </w:rPr>
      </w:pPr>
      <w:r w:rsidRPr="0068752D">
        <w:rPr>
          <w:rFonts w:eastAsia="Calibri" w:cs="Calibri"/>
          <w:sz w:val="24"/>
          <w:lang w:bidi="el-GR"/>
        </w:rPr>
        <w:t xml:space="preserve">3. Την </w:t>
      </w:r>
      <w:proofErr w:type="spellStart"/>
      <w:r w:rsidRPr="0068752D">
        <w:rPr>
          <w:rFonts w:eastAsia="Calibri" w:cs="Calibri"/>
          <w:sz w:val="24"/>
          <w:lang w:bidi="el-GR"/>
        </w:rPr>
        <w:t>αριθμ</w:t>
      </w:r>
      <w:proofErr w:type="spellEnd"/>
      <w:r w:rsidRPr="0068752D">
        <w:rPr>
          <w:rFonts w:eastAsia="Calibri" w:cs="Calibri"/>
          <w:sz w:val="24"/>
          <w:lang w:bidi="el-GR"/>
        </w:rPr>
        <w:t>. Φ.361.22/40/159791/Ε3/26-9-2018 (ΦΕΚ 4412/ τ. Β΄ / 3-10-2018) Απόφαση ΥΠ.Π.Ε.Θ.</w:t>
      </w:r>
    </w:p>
    <w:p w:rsidR="00E27136" w:rsidRPr="0068752D" w:rsidRDefault="00DD1342" w:rsidP="0068752D">
      <w:pPr>
        <w:widowControl w:val="0"/>
        <w:autoSpaceDE w:val="0"/>
        <w:autoSpaceDN w:val="0"/>
        <w:ind w:left="602" w:right="54"/>
        <w:rPr>
          <w:rFonts w:eastAsia="Calibri" w:cs="Calibri"/>
          <w:sz w:val="24"/>
          <w:lang w:bidi="el-GR"/>
        </w:rPr>
      </w:pPr>
      <w:r w:rsidRPr="0068752D">
        <w:rPr>
          <w:rFonts w:eastAsia="Calibri" w:cs="Calibri"/>
          <w:sz w:val="24"/>
          <w:lang w:bidi="el-GR"/>
        </w:rPr>
        <w:t>4</w:t>
      </w:r>
      <w:r w:rsidR="00E27136" w:rsidRPr="0068752D">
        <w:rPr>
          <w:rFonts w:eastAsia="Calibri" w:cs="Calibri"/>
          <w:sz w:val="24"/>
          <w:lang w:bidi="el-GR"/>
        </w:rPr>
        <w:t>. Το αρ. Φ.361.22/ 43 / 167508/ E3 /</w:t>
      </w:r>
      <w:r w:rsidR="003A4166" w:rsidRPr="0068752D">
        <w:rPr>
          <w:rFonts w:eastAsia="Calibri" w:cs="Calibri"/>
          <w:sz w:val="24"/>
          <w:lang w:bidi="el-GR"/>
        </w:rPr>
        <w:t>0</w:t>
      </w:r>
      <w:r w:rsidR="00E27136" w:rsidRPr="0068752D">
        <w:rPr>
          <w:rFonts w:eastAsia="Calibri" w:cs="Calibri"/>
          <w:sz w:val="24"/>
          <w:lang w:bidi="el-GR"/>
        </w:rPr>
        <w:t>8-10-2018 έγγραφο του ΥΠ.Π.Ε.Θ.</w:t>
      </w:r>
    </w:p>
    <w:p w:rsidR="00E47605" w:rsidRPr="0068752D" w:rsidRDefault="00E47605" w:rsidP="0068752D">
      <w:pPr>
        <w:widowControl w:val="0"/>
        <w:autoSpaceDE w:val="0"/>
        <w:autoSpaceDN w:val="0"/>
        <w:ind w:left="602" w:right="54"/>
        <w:rPr>
          <w:rFonts w:eastAsia="Calibri" w:cs="Calibri"/>
          <w:sz w:val="24"/>
          <w:lang w:bidi="el-GR"/>
        </w:rPr>
      </w:pPr>
      <w:r w:rsidRPr="0068752D">
        <w:rPr>
          <w:rFonts w:eastAsia="Calibri" w:cs="Calibri"/>
          <w:sz w:val="24"/>
          <w:lang w:bidi="el-GR"/>
        </w:rPr>
        <w:t xml:space="preserve">5. Την αρ. </w:t>
      </w:r>
      <w:r w:rsidR="00CE039B" w:rsidRPr="0068752D">
        <w:rPr>
          <w:rFonts w:eastAsia="Calibri" w:cs="Calibri"/>
          <w:sz w:val="24"/>
          <w:lang w:bidi="el-GR"/>
        </w:rPr>
        <w:t>30/19</w:t>
      </w:r>
      <w:r w:rsidRPr="0068752D">
        <w:rPr>
          <w:rFonts w:eastAsia="Calibri" w:cs="Calibri"/>
          <w:sz w:val="24"/>
          <w:lang w:bidi="el-GR"/>
        </w:rPr>
        <w:t>-09-2018 πράξη του ΠΥΣΠΕ Φθιώτιδας</w:t>
      </w:r>
      <w:r w:rsidR="00CE039B" w:rsidRPr="0068752D">
        <w:rPr>
          <w:rFonts w:eastAsia="Calibri" w:cs="Calibri"/>
          <w:sz w:val="24"/>
          <w:lang w:bidi="el-GR"/>
        </w:rPr>
        <w:t>.</w:t>
      </w:r>
    </w:p>
    <w:p w:rsidR="00E27136" w:rsidRPr="0068752D" w:rsidRDefault="00E47605" w:rsidP="0068752D">
      <w:pPr>
        <w:widowControl w:val="0"/>
        <w:autoSpaceDE w:val="0"/>
        <w:autoSpaceDN w:val="0"/>
        <w:ind w:left="961" w:right="54" w:hanging="360"/>
        <w:jc w:val="both"/>
        <w:rPr>
          <w:rFonts w:eastAsia="Calibri" w:cs="Calibri"/>
          <w:sz w:val="24"/>
          <w:lang w:bidi="el-GR"/>
        </w:rPr>
      </w:pPr>
      <w:r w:rsidRPr="0068752D">
        <w:rPr>
          <w:rFonts w:eastAsia="Calibri" w:cs="Calibri"/>
          <w:sz w:val="24"/>
          <w:lang w:bidi="el-GR"/>
        </w:rPr>
        <w:t>6</w:t>
      </w:r>
      <w:r w:rsidR="00E27136" w:rsidRPr="0068752D">
        <w:rPr>
          <w:rFonts w:eastAsia="Calibri" w:cs="Calibri"/>
          <w:sz w:val="24"/>
          <w:lang w:bidi="el-GR"/>
        </w:rPr>
        <w:t>. Την υπ’ αριθ. Φ.353.1/324/105657/Δ1/8-10-2002 απόφαση του Υπουργού Εθνικής Παιδείας και Θρησκευμάτων (Φ.Ε.Κ. 1340,τ.Β΄/16-10-2002)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των διδασκόντων», όπως ισχύει σήμερα μετά την τροποποίησή της.</w:t>
      </w:r>
    </w:p>
    <w:p w:rsidR="00727123" w:rsidRPr="0068752D" w:rsidRDefault="00E47605" w:rsidP="0068752D">
      <w:pPr>
        <w:widowControl w:val="0"/>
        <w:autoSpaceDE w:val="0"/>
        <w:autoSpaceDN w:val="0"/>
        <w:spacing w:line="268" w:lineRule="exact"/>
        <w:ind w:left="993" w:hanging="391"/>
        <w:jc w:val="both"/>
        <w:rPr>
          <w:rFonts w:eastAsia="Calibri" w:cs="Calibri"/>
          <w:sz w:val="24"/>
          <w:lang w:bidi="el-GR"/>
        </w:rPr>
      </w:pPr>
      <w:r w:rsidRPr="0068752D">
        <w:rPr>
          <w:rFonts w:eastAsia="Calibri" w:cs="Calibri"/>
          <w:sz w:val="24"/>
          <w:lang w:bidi="el-GR"/>
        </w:rPr>
        <w:t>7</w:t>
      </w:r>
      <w:r w:rsidR="00E27136" w:rsidRPr="0068752D">
        <w:rPr>
          <w:rFonts w:eastAsia="Calibri" w:cs="Calibri"/>
          <w:sz w:val="24"/>
          <w:lang w:bidi="el-GR"/>
        </w:rPr>
        <w:t>. Τ</w:t>
      </w:r>
      <w:r w:rsidR="00727123" w:rsidRPr="0068752D">
        <w:rPr>
          <w:rFonts w:eastAsia="Calibri" w:cs="Calibri"/>
          <w:sz w:val="24"/>
          <w:lang w:bidi="el-GR"/>
        </w:rPr>
        <w:t xml:space="preserve">ην ανάγκη πλήρωσης των </w:t>
      </w:r>
      <w:r w:rsidR="00E27136" w:rsidRPr="0068752D">
        <w:rPr>
          <w:rFonts w:eastAsia="Calibri" w:cs="Calibri"/>
          <w:sz w:val="24"/>
          <w:lang w:bidi="el-GR"/>
        </w:rPr>
        <w:t>κενούμεν</w:t>
      </w:r>
      <w:r w:rsidR="00727123" w:rsidRPr="0068752D">
        <w:rPr>
          <w:rFonts w:eastAsia="Calibri" w:cs="Calibri"/>
          <w:sz w:val="24"/>
          <w:lang w:bidi="el-GR"/>
        </w:rPr>
        <w:t>ων</w:t>
      </w:r>
      <w:r w:rsidR="00E27136" w:rsidRPr="0068752D">
        <w:rPr>
          <w:rFonts w:eastAsia="Calibri" w:cs="Calibri"/>
          <w:sz w:val="24"/>
          <w:lang w:bidi="el-GR"/>
        </w:rPr>
        <w:t xml:space="preserve"> θέσε</w:t>
      </w:r>
      <w:r w:rsidR="00727123" w:rsidRPr="0068752D">
        <w:rPr>
          <w:rFonts w:eastAsia="Calibri" w:cs="Calibri"/>
          <w:sz w:val="24"/>
          <w:lang w:bidi="el-GR"/>
        </w:rPr>
        <w:t>ων</w:t>
      </w:r>
      <w:r w:rsidR="00E27136" w:rsidRPr="0068752D">
        <w:rPr>
          <w:rFonts w:eastAsia="Calibri" w:cs="Calibri"/>
          <w:sz w:val="24"/>
          <w:lang w:bidi="el-GR"/>
        </w:rPr>
        <w:t xml:space="preserve"> Προϊσταμένων 2/</w:t>
      </w:r>
      <w:r w:rsidR="00C76A15" w:rsidRPr="0068752D">
        <w:rPr>
          <w:rFonts w:eastAsia="Calibri" w:cs="Calibri"/>
          <w:sz w:val="24"/>
          <w:lang w:bidi="el-GR"/>
        </w:rPr>
        <w:t xml:space="preserve">Θ&amp; 3/Θ </w:t>
      </w:r>
      <w:r w:rsidR="00E27136" w:rsidRPr="0068752D">
        <w:rPr>
          <w:rFonts w:eastAsia="Calibri" w:cs="Calibri"/>
          <w:sz w:val="24"/>
          <w:lang w:bidi="el-GR"/>
        </w:rPr>
        <w:t>Ν</w:t>
      </w:r>
      <w:r w:rsidR="00C76A15" w:rsidRPr="0068752D">
        <w:rPr>
          <w:rFonts w:eastAsia="Calibri" w:cs="Calibri"/>
          <w:sz w:val="24"/>
          <w:lang w:bidi="el-GR"/>
        </w:rPr>
        <w:t>/</w:t>
      </w:r>
      <w:proofErr w:type="spellStart"/>
      <w:r w:rsidR="00E27136" w:rsidRPr="0068752D">
        <w:rPr>
          <w:rFonts w:eastAsia="Calibri" w:cs="Calibri"/>
          <w:sz w:val="24"/>
          <w:lang w:bidi="el-GR"/>
        </w:rPr>
        <w:t>γείων</w:t>
      </w:r>
      <w:proofErr w:type="spellEnd"/>
      <w:r w:rsidR="00E27136" w:rsidRPr="0068752D">
        <w:rPr>
          <w:rFonts w:eastAsia="Calibri" w:cs="Calibri"/>
          <w:sz w:val="24"/>
          <w:lang w:bidi="el-GR"/>
        </w:rPr>
        <w:t xml:space="preserve"> </w:t>
      </w:r>
      <w:r w:rsidR="00456414" w:rsidRPr="00727123">
        <w:rPr>
          <w:sz w:val="24"/>
        </w:rPr>
        <w:t xml:space="preserve">και Δημοτικών Σχολείων </w:t>
      </w:r>
      <w:r w:rsidR="00E27136" w:rsidRPr="0068752D">
        <w:rPr>
          <w:rFonts w:eastAsia="Calibri" w:cs="Calibri"/>
          <w:sz w:val="24"/>
          <w:lang w:bidi="el-GR"/>
        </w:rPr>
        <w:t xml:space="preserve">της Διεύθυνσης </w:t>
      </w:r>
      <w:proofErr w:type="spellStart"/>
      <w:r w:rsidR="00E27136" w:rsidRPr="0068752D">
        <w:rPr>
          <w:rFonts w:eastAsia="Calibri" w:cs="Calibri"/>
          <w:sz w:val="24"/>
          <w:lang w:bidi="el-GR"/>
        </w:rPr>
        <w:t>Π.Ε.</w:t>
      </w:r>
      <w:r w:rsidR="00DD1342" w:rsidRPr="0068752D">
        <w:rPr>
          <w:rFonts w:eastAsia="Calibri" w:cs="Calibri"/>
          <w:sz w:val="24"/>
          <w:lang w:bidi="el-GR"/>
        </w:rPr>
        <w:t>Φθιώτιδας</w:t>
      </w:r>
      <w:proofErr w:type="spellEnd"/>
      <w:r w:rsidR="00727123" w:rsidRPr="0068752D">
        <w:rPr>
          <w:rFonts w:eastAsia="Calibri" w:cs="Calibri"/>
          <w:sz w:val="24"/>
          <w:lang w:bidi="el-GR"/>
        </w:rPr>
        <w:t xml:space="preserve"> σύμφωνα με τις διατάξεις του άρθρου </w:t>
      </w:r>
      <w:r w:rsidR="00727123" w:rsidRPr="0068752D">
        <w:rPr>
          <w:sz w:val="24"/>
        </w:rPr>
        <w:t>29 του Ν.4547/2018.</w:t>
      </w:r>
    </w:p>
    <w:p w:rsidR="00DD1342" w:rsidRPr="00E27136" w:rsidRDefault="00DD1342" w:rsidP="0068752D">
      <w:pPr>
        <w:widowControl w:val="0"/>
        <w:tabs>
          <w:tab w:val="left" w:pos="886"/>
        </w:tabs>
        <w:autoSpaceDE w:val="0"/>
        <w:autoSpaceDN w:val="0"/>
        <w:spacing w:before="39"/>
        <w:jc w:val="both"/>
        <w:rPr>
          <w:rFonts w:eastAsia="Calibri" w:cs="Calibri"/>
          <w:sz w:val="22"/>
          <w:szCs w:val="22"/>
          <w:lang w:bidi="el-GR"/>
        </w:rPr>
      </w:pPr>
    </w:p>
    <w:p w:rsidR="00C76A15" w:rsidRDefault="00727123" w:rsidP="00727123">
      <w:pPr>
        <w:widowControl w:val="0"/>
        <w:autoSpaceDE w:val="0"/>
        <w:autoSpaceDN w:val="0"/>
        <w:spacing w:before="41"/>
        <w:ind w:left="567"/>
        <w:jc w:val="center"/>
        <w:outlineLvl w:val="1"/>
        <w:rPr>
          <w:rFonts w:eastAsia="Calibri" w:cs="Calibri"/>
          <w:b/>
          <w:bCs/>
          <w:sz w:val="24"/>
          <w:lang w:bidi="el-GR"/>
        </w:rPr>
      </w:pPr>
      <w:r>
        <w:rPr>
          <w:rFonts w:eastAsia="Calibri" w:cs="Calibri"/>
          <w:b/>
          <w:bCs/>
          <w:sz w:val="24"/>
          <w:lang w:bidi="el-GR"/>
        </w:rPr>
        <w:t xml:space="preserve">Κ α λ ο ύ μ </w:t>
      </w:r>
      <w:r>
        <w:rPr>
          <w:rFonts w:eastAsia="Calibri" w:cs="Calibri"/>
          <w:b/>
          <w:bCs/>
          <w:sz w:val="24"/>
          <w:lang w:bidi="el-GR"/>
        </w:rPr>
        <w:tab/>
        <w:t>ε</w:t>
      </w:r>
    </w:p>
    <w:p w:rsidR="00727123" w:rsidRDefault="00727123" w:rsidP="00727123">
      <w:pPr>
        <w:widowControl w:val="0"/>
        <w:autoSpaceDE w:val="0"/>
        <w:autoSpaceDN w:val="0"/>
        <w:spacing w:before="41"/>
        <w:jc w:val="both"/>
        <w:outlineLvl w:val="1"/>
        <w:rPr>
          <w:rFonts w:eastAsia="Calibri" w:cs="Calibri"/>
          <w:b/>
          <w:bCs/>
          <w:sz w:val="24"/>
          <w:lang w:bidi="el-GR"/>
        </w:rPr>
      </w:pPr>
    </w:p>
    <w:p w:rsidR="00727123" w:rsidRPr="00727123" w:rsidRDefault="00727123" w:rsidP="00727123">
      <w:pPr>
        <w:widowControl w:val="0"/>
        <w:autoSpaceDE w:val="0"/>
        <w:autoSpaceDN w:val="0"/>
        <w:spacing w:before="41"/>
        <w:ind w:left="567" w:firstLine="567"/>
        <w:jc w:val="both"/>
        <w:outlineLvl w:val="1"/>
        <w:rPr>
          <w:rFonts w:eastAsia="Calibri" w:cs="Calibri"/>
          <w:b/>
          <w:bCs/>
          <w:sz w:val="24"/>
          <w:lang w:bidi="el-GR"/>
        </w:rPr>
      </w:pPr>
      <w:r w:rsidRPr="00727123">
        <w:rPr>
          <w:sz w:val="24"/>
        </w:rPr>
        <w:t xml:space="preserve">Τους ενδιαφερόμενους εκπαιδευτικούς που πληρούν τις προϋποθέσεις των ανωτέρω διατάξεων να υποβάλλουν αίτηση με τα απαιτούμενα δικαιολογητικά για κενές θέσεις Προϊσταμένων 2/Θ και 3/Θ Νηπιαγωγείων και Δημοτικών Σχολείων με θητεία έως την επιλογή, τοποθέτηση και ανάληψη υπηρεσίας νέων στελεχών, από την </w:t>
      </w:r>
      <w:r w:rsidR="00B84F7A" w:rsidRPr="00B84F7A">
        <w:rPr>
          <w:b/>
          <w:bCs/>
          <w:sz w:val="24"/>
        </w:rPr>
        <w:t>Τρίτη</w:t>
      </w:r>
      <w:r w:rsidRPr="00B84F7A">
        <w:rPr>
          <w:b/>
          <w:bCs/>
          <w:sz w:val="24"/>
        </w:rPr>
        <w:t xml:space="preserve"> 1</w:t>
      </w:r>
      <w:r w:rsidR="00B84F7A" w:rsidRPr="00B84F7A">
        <w:rPr>
          <w:b/>
          <w:bCs/>
          <w:sz w:val="24"/>
        </w:rPr>
        <w:t>5</w:t>
      </w:r>
      <w:r w:rsidRPr="00B84F7A">
        <w:rPr>
          <w:b/>
          <w:bCs/>
          <w:sz w:val="24"/>
        </w:rPr>
        <w:t xml:space="preserve"> Σεπτεμβρίου 2020 έως και την </w:t>
      </w:r>
      <w:r w:rsidR="00A04052" w:rsidRPr="00B84F7A">
        <w:rPr>
          <w:b/>
          <w:bCs/>
          <w:sz w:val="24"/>
        </w:rPr>
        <w:t>Πέμπτη</w:t>
      </w:r>
      <w:r w:rsidRPr="00B84F7A">
        <w:rPr>
          <w:b/>
          <w:bCs/>
          <w:sz w:val="24"/>
        </w:rPr>
        <w:t xml:space="preserve"> 2</w:t>
      </w:r>
      <w:r w:rsidR="00A04052" w:rsidRPr="00B84F7A">
        <w:rPr>
          <w:b/>
          <w:bCs/>
          <w:sz w:val="24"/>
        </w:rPr>
        <w:t>4</w:t>
      </w:r>
      <w:r w:rsidRPr="00B84F7A">
        <w:rPr>
          <w:b/>
          <w:bCs/>
          <w:sz w:val="24"/>
        </w:rPr>
        <w:t xml:space="preserve"> Σεπτεμβρίου 2020.</w:t>
      </w:r>
      <w:r w:rsidRPr="00727123">
        <w:rPr>
          <w:sz w:val="24"/>
        </w:rPr>
        <w:t xml:space="preserve"> Οι αιτήσεις </w:t>
      </w:r>
      <w:r w:rsidRPr="00727123">
        <w:rPr>
          <w:sz w:val="24"/>
        </w:rPr>
        <w:lastRenderedPageBreak/>
        <w:t xml:space="preserve">υποψηφιότητας θα υποβληθούν αυτοπροσώπως στη ΔΠΕ </w:t>
      </w:r>
      <w:r w:rsidR="00F22DFE">
        <w:rPr>
          <w:sz w:val="24"/>
        </w:rPr>
        <w:t xml:space="preserve">Φθιώτιδας </w:t>
      </w:r>
      <w:r w:rsidRPr="00727123">
        <w:rPr>
          <w:sz w:val="24"/>
        </w:rPr>
        <w:t xml:space="preserve">(κατόπιν ραντεβού) ή ταχυδρομικά με συστημένη επιστολή στη Διεύθυνση </w:t>
      </w:r>
      <w:proofErr w:type="spellStart"/>
      <w:r w:rsidRPr="00727123">
        <w:rPr>
          <w:sz w:val="24"/>
        </w:rPr>
        <w:t>Π.Ε.</w:t>
      </w:r>
      <w:r w:rsidR="00F22DFE">
        <w:rPr>
          <w:sz w:val="24"/>
        </w:rPr>
        <w:t>Φθιώτιδας</w:t>
      </w:r>
      <w:proofErr w:type="spellEnd"/>
      <w:r w:rsidRPr="00727123">
        <w:rPr>
          <w:sz w:val="24"/>
        </w:rPr>
        <w:t xml:space="preserve">. Η επιλογή των υποψηφίων στις </w:t>
      </w:r>
      <w:proofErr w:type="spellStart"/>
      <w:r w:rsidRPr="00727123">
        <w:rPr>
          <w:sz w:val="24"/>
        </w:rPr>
        <w:t>προκηρυσσόμενες</w:t>
      </w:r>
      <w:proofErr w:type="spellEnd"/>
      <w:r w:rsidRPr="00727123">
        <w:rPr>
          <w:sz w:val="24"/>
        </w:rPr>
        <w:t xml:space="preserve"> θέσεις θα γίνει με βάση τα κριτήρια του άρθρου 23 του Ν.4547/2018 (ΦΕΚ 102/12-6-2018, </w:t>
      </w:r>
      <w:proofErr w:type="spellStart"/>
      <w:r w:rsidRPr="00727123">
        <w:rPr>
          <w:sz w:val="24"/>
        </w:rPr>
        <w:t>τ.Α</w:t>
      </w:r>
      <w:proofErr w:type="spellEnd"/>
      <w:r w:rsidRPr="00727123">
        <w:rPr>
          <w:sz w:val="24"/>
        </w:rPr>
        <w:t>’).</w:t>
      </w:r>
    </w:p>
    <w:p w:rsidR="00DD1342" w:rsidRPr="00E27136" w:rsidRDefault="00DD1342" w:rsidP="00E27136">
      <w:pPr>
        <w:widowControl w:val="0"/>
        <w:autoSpaceDE w:val="0"/>
        <w:autoSpaceDN w:val="0"/>
        <w:spacing w:before="41"/>
        <w:ind w:left="3885"/>
        <w:jc w:val="both"/>
        <w:outlineLvl w:val="1"/>
        <w:rPr>
          <w:rFonts w:eastAsia="Calibri" w:cs="Calibri"/>
          <w:b/>
          <w:bCs/>
          <w:sz w:val="22"/>
          <w:szCs w:val="22"/>
          <w:lang w:bidi="el-GR"/>
        </w:rPr>
      </w:pPr>
    </w:p>
    <w:p w:rsidR="00E47605" w:rsidRPr="00C76A15" w:rsidRDefault="00E47605" w:rsidP="00E47605">
      <w:pPr>
        <w:pStyle w:val="a9"/>
        <w:widowControl w:val="0"/>
        <w:numPr>
          <w:ilvl w:val="0"/>
          <w:numId w:val="26"/>
        </w:numPr>
        <w:autoSpaceDE w:val="0"/>
        <w:autoSpaceDN w:val="0"/>
        <w:spacing w:before="41" w:line="276" w:lineRule="auto"/>
        <w:ind w:right="789"/>
        <w:jc w:val="both"/>
        <w:rPr>
          <w:rFonts w:eastAsia="Calibri" w:cs="Calibri"/>
          <w:b/>
          <w:bCs/>
          <w:sz w:val="28"/>
          <w:szCs w:val="28"/>
          <w:lang w:bidi="el-GR"/>
        </w:rPr>
      </w:pPr>
      <w:r w:rsidRPr="00C76A15">
        <w:rPr>
          <w:rFonts w:eastAsia="Calibri" w:cs="Calibri"/>
          <w:b/>
          <w:bCs/>
          <w:sz w:val="28"/>
          <w:szCs w:val="28"/>
          <w:lang w:bidi="el-GR"/>
        </w:rPr>
        <w:t>Ειδικό Ν/</w:t>
      </w:r>
      <w:proofErr w:type="spellStart"/>
      <w:r w:rsidRPr="00C76A15">
        <w:rPr>
          <w:rFonts w:eastAsia="Calibri" w:cs="Calibri"/>
          <w:b/>
          <w:bCs/>
          <w:sz w:val="28"/>
          <w:szCs w:val="28"/>
          <w:lang w:bidi="el-GR"/>
        </w:rPr>
        <w:t>γείο</w:t>
      </w:r>
      <w:proofErr w:type="spellEnd"/>
      <w:r w:rsidRPr="00C76A15">
        <w:rPr>
          <w:rFonts w:eastAsia="Calibri" w:cs="Calibri"/>
          <w:b/>
          <w:bCs/>
          <w:sz w:val="28"/>
          <w:szCs w:val="28"/>
          <w:lang w:bidi="el-GR"/>
        </w:rPr>
        <w:t xml:space="preserve"> Λαμίας</w:t>
      </w:r>
    </w:p>
    <w:p w:rsidR="00E47605" w:rsidRPr="00C76A15" w:rsidRDefault="000342D4" w:rsidP="00E47605">
      <w:pPr>
        <w:pStyle w:val="a9"/>
        <w:widowControl w:val="0"/>
        <w:numPr>
          <w:ilvl w:val="0"/>
          <w:numId w:val="26"/>
        </w:numPr>
        <w:autoSpaceDE w:val="0"/>
        <w:autoSpaceDN w:val="0"/>
        <w:spacing w:before="41" w:line="276" w:lineRule="auto"/>
        <w:ind w:right="789"/>
        <w:jc w:val="both"/>
        <w:rPr>
          <w:rFonts w:eastAsia="Calibri" w:cs="Calibri"/>
          <w:b/>
          <w:bCs/>
          <w:sz w:val="28"/>
          <w:szCs w:val="28"/>
          <w:lang w:bidi="el-GR"/>
        </w:rPr>
      </w:pPr>
      <w:r>
        <w:rPr>
          <w:rFonts w:eastAsia="Calibri" w:cs="Calibri"/>
          <w:b/>
          <w:bCs/>
          <w:sz w:val="28"/>
          <w:szCs w:val="28"/>
          <w:lang w:bidi="el-GR"/>
        </w:rPr>
        <w:t>1</w:t>
      </w:r>
      <w:r>
        <w:rPr>
          <w:rFonts w:eastAsia="Calibri" w:cs="Calibri"/>
          <w:b/>
          <w:bCs/>
          <w:sz w:val="28"/>
          <w:szCs w:val="28"/>
          <w:vertAlign w:val="superscript"/>
          <w:lang w:bidi="el-GR"/>
        </w:rPr>
        <w:t xml:space="preserve">ο </w:t>
      </w:r>
      <w:r w:rsidR="00E47605" w:rsidRPr="00C76A15">
        <w:rPr>
          <w:rFonts w:eastAsia="Calibri" w:cs="Calibri"/>
          <w:b/>
          <w:bCs/>
          <w:sz w:val="28"/>
          <w:szCs w:val="28"/>
          <w:lang w:bidi="el-GR"/>
        </w:rPr>
        <w:t>Ν/</w:t>
      </w:r>
      <w:proofErr w:type="spellStart"/>
      <w:r w:rsidR="00E47605" w:rsidRPr="00C76A15">
        <w:rPr>
          <w:rFonts w:eastAsia="Calibri" w:cs="Calibri"/>
          <w:b/>
          <w:bCs/>
          <w:sz w:val="28"/>
          <w:szCs w:val="28"/>
          <w:lang w:bidi="el-GR"/>
        </w:rPr>
        <w:t>γείο</w:t>
      </w:r>
      <w:proofErr w:type="spellEnd"/>
      <w:r w:rsidR="00CF55ED">
        <w:rPr>
          <w:rFonts w:eastAsia="Calibri" w:cs="Calibri"/>
          <w:b/>
          <w:bCs/>
          <w:sz w:val="28"/>
          <w:szCs w:val="28"/>
          <w:lang w:bidi="el-GR"/>
        </w:rPr>
        <w:t xml:space="preserve"> </w:t>
      </w:r>
      <w:r>
        <w:rPr>
          <w:rFonts w:eastAsia="Calibri" w:cs="Calibri"/>
          <w:b/>
          <w:bCs/>
          <w:sz w:val="28"/>
          <w:szCs w:val="28"/>
          <w:lang w:bidi="el-GR"/>
        </w:rPr>
        <w:t>Αταλάντης</w:t>
      </w:r>
    </w:p>
    <w:p w:rsidR="00E47605" w:rsidRPr="00C76A15" w:rsidRDefault="00E47605" w:rsidP="00E47605">
      <w:pPr>
        <w:pStyle w:val="a9"/>
        <w:widowControl w:val="0"/>
        <w:numPr>
          <w:ilvl w:val="0"/>
          <w:numId w:val="26"/>
        </w:numPr>
        <w:autoSpaceDE w:val="0"/>
        <w:autoSpaceDN w:val="0"/>
        <w:spacing w:before="41" w:line="276" w:lineRule="auto"/>
        <w:ind w:right="789"/>
        <w:jc w:val="both"/>
        <w:rPr>
          <w:rFonts w:eastAsia="Calibri" w:cs="Calibri"/>
          <w:b/>
          <w:bCs/>
          <w:sz w:val="28"/>
          <w:szCs w:val="28"/>
          <w:lang w:bidi="el-GR"/>
        </w:rPr>
      </w:pPr>
      <w:bookmarkStart w:id="0" w:name="_Hlk20134514"/>
      <w:r w:rsidRPr="00C76A15">
        <w:rPr>
          <w:rFonts w:eastAsia="Calibri" w:cs="Calibri"/>
          <w:b/>
          <w:bCs/>
          <w:sz w:val="28"/>
          <w:szCs w:val="28"/>
          <w:lang w:bidi="el-GR"/>
        </w:rPr>
        <w:t>Ν/</w:t>
      </w:r>
      <w:proofErr w:type="spellStart"/>
      <w:r w:rsidRPr="00C76A15">
        <w:rPr>
          <w:rFonts w:eastAsia="Calibri" w:cs="Calibri"/>
          <w:b/>
          <w:bCs/>
          <w:sz w:val="28"/>
          <w:szCs w:val="28"/>
          <w:lang w:bidi="el-GR"/>
        </w:rPr>
        <w:t>γείο</w:t>
      </w:r>
      <w:proofErr w:type="spellEnd"/>
      <w:r w:rsidR="00CF55ED">
        <w:rPr>
          <w:rFonts w:eastAsia="Calibri" w:cs="Calibri"/>
          <w:b/>
          <w:bCs/>
          <w:sz w:val="28"/>
          <w:szCs w:val="28"/>
          <w:lang w:bidi="el-GR"/>
        </w:rPr>
        <w:t xml:space="preserve"> </w:t>
      </w:r>
      <w:proofErr w:type="spellStart"/>
      <w:r w:rsidR="000342D4">
        <w:rPr>
          <w:rFonts w:eastAsia="Calibri" w:cs="Calibri"/>
          <w:b/>
          <w:bCs/>
          <w:sz w:val="28"/>
          <w:szCs w:val="28"/>
          <w:lang w:bidi="el-GR"/>
        </w:rPr>
        <w:t>Εξάρχου</w:t>
      </w:r>
      <w:proofErr w:type="spellEnd"/>
    </w:p>
    <w:bookmarkEnd w:id="0"/>
    <w:p w:rsidR="00E47605" w:rsidRPr="00C76A15" w:rsidRDefault="00E47605" w:rsidP="00E47605">
      <w:pPr>
        <w:pStyle w:val="a9"/>
        <w:widowControl w:val="0"/>
        <w:numPr>
          <w:ilvl w:val="0"/>
          <w:numId w:val="26"/>
        </w:numPr>
        <w:autoSpaceDE w:val="0"/>
        <w:autoSpaceDN w:val="0"/>
        <w:spacing w:before="41" w:line="276" w:lineRule="auto"/>
        <w:ind w:right="789"/>
        <w:rPr>
          <w:rFonts w:eastAsia="Calibri" w:cs="Calibri"/>
          <w:b/>
          <w:bCs/>
          <w:sz w:val="28"/>
          <w:szCs w:val="28"/>
          <w:lang w:bidi="el-GR"/>
        </w:rPr>
      </w:pPr>
      <w:r w:rsidRPr="00C76A15">
        <w:rPr>
          <w:rFonts w:eastAsia="Calibri" w:cs="Calibri"/>
          <w:b/>
          <w:bCs/>
          <w:sz w:val="28"/>
          <w:szCs w:val="28"/>
          <w:lang w:bidi="el-GR"/>
        </w:rPr>
        <w:t>1</w:t>
      </w:r>
      <w:r w:rsidRPr="00C76A15">
        <w:rPr>
          <w:rFonts w:eastAsia="Calibri" w:cs="Calibri"/>
          <w:b/>
          <w:bCs/>
          <w:sz w:val="28"/>
          <w:szCs w:val="28"/>
          <w:vertAlign w:val="superscript"/>
          <w:lang w:bidi="el-GR"/>
        </w:rPr>
        <w:t xml:space="preserve">ο </w:t>
      </w:r>
      <w:r w:rsidRPr="00C76A15">
        <w:rPr>
          <w:rFonts w:eastAsia="Calibri" w:cs="Calibri"/>
          <w:b/>
          <w:bCs/>
          <w:sz w:val="28"/>
          <w:szCs w:val="28"/>
          <w:lang w:bidi="el-GR"/>
        </w:rPr>
        <w:t>Ν/</w:t>
      </w:r>
      <w:proofErr w:type="spellStart"/>
      <w:r w:rsidRPr="00C76A15">
        <w:rPr>
          <w:rFonts w:eastAsia="Calibri" w:cs="Calibri"/>
          <w:b/>
          <w:bCs/>
          <w:sz w:val="28"/>
          <w:szCs w:val="28"/>
          <w:lang w:bidi="el-GR"/>
        </w:rPr>
        <w:t>γείο</w:t>
      </w:r>
      <w:proofErr w:type="spellEnd"/>
      <w:r w:rsidR="00CF55ED">
        <w:rPr>
          <w:rFonts w:eastAsia="Calibri" w:cs="Calibri"/>
          <w:b/>
          <w:bCs/>
          <w:sz w:val="28"/>
          <w:szCs w:val="28"/>
          <w:lang w:bidi="el-GR"/>
        </w:rPr>
        <w:t xml:space="preserve"> </w:t>
      </w:r>
      <w:proofErr w:type="spellStart"/>
      <w:r w:rsidR="000342D4">
        <w:rPr>
          <w:rFonts w:eastAsia="Calibri" w:cs="Calibri"/>
          <w:b/>
          <w:bCs/>
          <w:sz w:val="28"/>
          <w:szCs w:val="28"/>
          <w:lang w:bidi="el-GR"/>
        </w:rPr>
        <w:t>Καμ</w:t>
      </w:r>
      <w:proofErr w:type="spellEnd"/>
      <w:r w:rsidR="000342D4">
        <w:rPr>
          <w:rFonts w:eastAsia="Calibri" w:cs="Calibri"/>
          <w:b/>
          <w:bCs/>
          <w:sz w:val="28"/>
          <w:szCs w:val="28"/>
          <w:lang w:bidi="el-GR"/>
        </w:rPr>
        <w:t>. Βούρλων</w:t>
      </w:r>
    </w:p>
    <w:p w:rsidR="00E47605" w:rsidRPr="000342D4" w:rsidRDefault="00E47605" w:rsidP="000342D4">
      <w:pPr>
        <w:pStyle w:val="a9"/>
        <w:widowControl w:val="0"/>
        <w:numPr>
          <w:ilvl w:val="0"/>
          <w:numId w:val="26"/>
        </w:numPr>
        <w:autoSpaceDE w:val="0"/>
        <w:autoSpaceDN w:val="0"/>
        <w:spacing w:before="41" w:line="276" w:lineRule="auto"/>
        <w:ind w:right="789"/>
        <w:jc w:val="both"/>
        <w:rPr>
          <w:rFonts w:eastAsia="Calibri" w:cs="Calibri"/>
          <w:b/>
          <w:bCs/>
          <w:sz w:val="28"/>
          <w:szCs w:val="28"/>
          <w:lang w:bidi="el-GR"/>
        </w:rPr>
      </w:pPr>
      <w:r w:rsidRPr="00C76A15">
        <w:rPr>
          <w:rFonts w:eastAsia="Calibri" w:cs="Calibri"/>
          <w:b/>
          <w:bCs/>
          <w:sz w:val="28"/>
          <w:szCs w:val="28"/>
          <w:lang w:bidi="el-GR"/>
        </w:rPr>
        <w:t>2</w:t>
      </w:r>
      <w:r w:rsidR="000342D4">
        <w:rPr>
          <w:rFonts w:eastAsia="Calibri" w:cs="Calibri"/>
          <w:b/>
          <w:bCs/>
          <w:sz w:val="28"/>
          <w:szCs w:val="28"/>
          <w:lang w:bidi="el-GR"/>
        </w:rPr>
        <w:t>8</w:t>
      </w:r>
      <w:r w:rsidRPr="00C76A15">
        <w:rPr>
          <w:rFonts w:eastAsia="Calibri" w:cs="Calibri"/>
          <w:b/>
          <w:bCs/>
          <w:sz w:val="28"/>
          <w:szCs w:val="28"/>
          <w:vertAlign w:val="superscript"/>
          <w:lang w:bidi="el-GR"/>
        </w:rPr>
        <w:t xml:space="preserve">ο </w:t>
      </w:r>
      <w:r w:rsidRPr="00C76A15">
        <w:rPr>
          <w:rFonts w:eastAsia="Calibri" w:cs="Calibri"/>
          <w:b/>
          <w:bCs/>
          <w:sz w:val="28"/>
          <w:szCs w:val="28"/>
          <w:lang w:bidi="el-GR"/>
        </w:rPr>
        <w:t>Ν/</w:t>
      </w:r>
      <w:proofErr w:type="spellStart"/>
      <w:r w:rsidRPr="00C76A15">
        <w:rPr>
          <w:rFonts w:eastAsia="Calibri" w:cs="Calibri"/>
          <w:b/>
          <w:bCs/>
          <w:sz w:val="28"/>
          <w:szCs w:val="28"/>
          <w:lang w:bidi="el-GR"/>
        </w:rPr>
        <w:t>γείο</w:t>
      </w:r>
      <w:proofErr w:type="spellEnd"/>
      <w:r w:rsidRPr="00C76A15">
        <w:rPr>
          <w:rFonts w:eastAsia="Calibri" w:cs="Calibri"/>
          <w:b/>
          <w:bCs/>
          <w:sz w:val="28"/>
          <w:szCs w:val="28"/>
          <w:lang w:bidi="el-GR"/>
        </w:rPr>
        <w:t xml:space="preserve"> Λαμίας</w:t>
      </w:r>
    </w:p>
    <w:p w:rsidR="00E47605" w:rsidRPr="00C76A15" w:rsidRDefault="00E47605" w:rsidP="00E47605">
      <w:pPr>
        <w:pStyle w:val="a9"/>
        <w:widowControl w:val="0"/>
        <w:numPr>
          <w:ilvl w:val="0"/>
          <w:numId w:val="26"/>
        </w:numPr>
        <w:autoSpaceDE w:val="0"/>
        <w:autoSpaceDN w:val="0"/>
        <w:spacing w:before="41" w:line="276" w:lineRule="auto"/>
        <w:ind w:right="789"/>
        <w:jc w:val="both"/>
        <w:rPr>
          <w:rFonts w:eastAsia="Calibri" w:cs="Calibri"/>
          <w:b/>
          <w:bCs/>
          <w:sz w:val="28"/>
          <w:szCs w:val="28"/>
          <w:lang w:bidi="el-GR"/>
        </w:rPr>
      </w:pPr>
      <w:r w:rsidRPr="00C76A15">
        <w:rPr>
          <w:rFonts w:eastAsia="Calibri" w:cs="Calibri"/>
          <w:b/>
          <w:bCs/>
          <w:sz w:val="28"/>
          <w:szCs w:val="28"/>
          <w:lang w:bidi="el-GR"/>
        </w:rPr>
        <w:t>2</w:t>
      </w:r>
      <w:r w:rsidRPr="00C76A15">
        <w:rPr>
          <w:rFonts w:eastAsia="Calibri" w:cs="Calibri"/>
          <w:b/>
          <w:bCs/>
          <w:sz w:val="28"/>
          <w:szCs w:val="28"/>
          <w:vertAlign w:val="superscript"/>
          <w:lang w:bidi="el-GR"/>
        </w:rPr>
        <w:t>ο</w:t>
      </w:r>
      <w:r w:rsidRPr="00C76A15">
        <w:rPr>
          <w:rFonts w:eastAsia="Calibri" w:cs="Calibri"/>
          <w:b/>
          <w:bCs/>
          <w:sz w:val="28"/>
          <w:szCs w:val="28"/>
          <w:lang w:bidi="el-GR"/>
        </w:rPr>
        <w:t xml:space="preserve"> Ν/</w:t>
      </w:r>
      <w:proofErr w:type="spellStart"/>
      <w:r w:rsidRPr="00C76A15">
        <w:rPr>
          <w:rFonts w:eastAsia="Calibri" w:cs="Calibri"/>
          <w:b/>
          <w:bCs/>
          <w:sz w:val="28"/>
          <w:szCs w:val="28"/>
          <w:lang w:bidi="el-GR"/>
        </w:rPr>
        <w:t>γείο</w:t>
      </w:r>
      <w:proofErr w:type="spellEnd"/>
      <w:r w:rsidR="00CF55ED">
        <w:rPr>
          <w:rFonts w:eastAsia="Calibri" w:cs="Calibri"/>
          <w:b/>
          <w:bCs/>
          <w:sz w:val="28"/>
          <w:szCs w:val="28"/>
          <w:lang w:bidi="el-GR"/>
        </w:rPr>
        <w:t xml:space="preserve"> </w:t>
      </w:r>
      <w:proofErr w:type="spellStart"/>
      <w:r w:rsidRPr="00C76A15">
        <w:rPr>
          <w:rFonts w:eastAsia="Calibri" w:cs="Calibri"/>
          <w:b/>
          <w:bCs/>
          <w:sz w:val="28"/>
          <w:szCs w:val="28"/>
          <w:lang w:bidi="el-GR"/>
        </w:rPr>
        <w:t>Μαλεσίνας</w:t>
      </w:r>
      <w:proofErr w:type="spellEnd"/>
    </w:p>
    <w:p w:rsidR="00F22DFE" w:rsidRDefault="00E47605" w:rsidP="009F4264">
      <w:pPr>
        <w:pStyle w:val="a9"/>
        <w:widowControl w:val="0"/>
        <w:numPr>
          <w:ilvl w:val="0"/>
          <w:numId w:val="26"/>
        </w:numPr>
        <w:autoSpaceDE w:val="0"/>
        <w:autoSpaceDN w:val="0"/>
        <w:spacing w:before="41" w:line="276" w:lineRule="auto"/>
        <w:ind w:right="789"/>
        <w:jc w:val="both"/>
        <w:rPr>
          <w:rFonts w:eastAsia="Calibri" w:cs="Calibri"/>
          <w:b/>
          <w:bCs/>
          <w:sz w:val="28"/>
          <w:szCs w:val="28"/>
          <w:lang w:bidi="el-GR"/>
        </w:rPr>
      </w:pPr>
      <w:r w:rsidRPr="00C76A15">
        <w:rPr>
          <w:rFonts w:eastAsia="Calibri" w:cs="Calibri"/>
          <w:b/>
          <w:bCs/>
          <w:sz w:val="28"/>
          <w:szCs w:val="28"/>
          <w:lang w:bidi="el-GR"/>
        </w:rPr>
        <w:t xml:space="preserve"> Ν/</w:t>
      </w:r>
      <w:proofErr w:type="spellStart"/>
      <w:r w:rsidRPr="00C76A15">
        <w:rPr>
          <w:rFonts w:eastAsia="Calibri" w:cs="Calibri"/>
          <w:b/>
          <w:bCs/>
          <w:sz w:val="28"/>
          <w:szCs w:val="28"/>
          <w:lang w:bidi="el-GR"/>
        </w:rPr>
        <w:t>γείο</w:t>
      </w:r>
      <w:proofErr w:type="spellEnd"/>
      <w:r w:rsidR="00CF55ED">
        <w:rPr>
          <w:rFonts w:eastAsia="Calibri" w:cs="Calibri"/>
          <w:b/>
          <w:bCs/>
          <w:sz w:val="28"/>
          <w:szCs w:val="28"/>
          <w:lang w:bidi="el-GR"/>
        </w:rPr>
        <w:t xml:space="preserve"> </w:t>
      </w:r>
      <w:r w:rsidR="000342D4">
        <w:rPr>
          <w:rFonts w:eastAsia="Calibri" w:cs="Calibri"/>
          <w:b/>
          <w:bCs/>
          <w:sz w:val="28"/>
          <w:szCs w:val="28"/>
          <w:lang w:bidi="el-GR"/>
        </w:rPr>
        <w:t>Μαρτίνου</w:t>
      </w:r>
    </w:p>
    <w:p w:rsidR="002825F6" w:rsidRPr="009F4264" w:rsidRDefault="002825F6" w:rsidP="009F4264">
      <w:pPr>
        <w:pStyle w:val="a9"/>
        <w:widowControl w:val="0"/>
        <w:numPr>
          <w:ilvl w:val="0"/>
          <w:numId w:val="26"/>
        </w:numPr>
        <w:autoSpaceDE w:val="0"/>
        <w:autoSpaceDN w:val="0"/>
        <w:spacing w:before="41" w:line="276" w:lineRule="auto"/>
        <w:ind w:right="789"/>
        <w:jc w:val="both"/>
        <w:rPr>
          <w:rFonts w:eastAsia="Calibri" w:cs="Calibri"/>
          <w:b/>
          <w:bCs/>
          <w:sz w:val="28"/>
          <w:szCs w:val="28"/>
          <w:lang w:bidi="el-GR"/>
        </w:rPr>
      </w:pPr>
      <w:r>
        <w:rPr>
          <w:rFonts w:eastAsia="Calibri" w:cs="Calibri"/>
          <w:b/>
          <w:bCs/>
          <w:sz w:val="28"/>
          <w:szCs w:val="28"/>
          <w:lang w:bidi="el-GR"/>
        </w:rPr>
        <w:t xml:space="preserve">Ειδικό </w:t>
      </w:r>
      <w:proofErr w:type="spellStart"/>
      <w:r>
        <w:rPr>
          <w:rFonts w:eastAsia="Calibri" w:cs="Calibri"/>
          <w:b/>
          <w:bCs/>
          <w:sz w:val="28"/>
          <w:szCs w:val="28"/>
          <w:lang w:bidi="el-GR"/>
        </w:rPr>
        <w:t>Δημ.Σχ</w:t>
      </w:r>
      <w:proofErr w:type="spellEnd"/>
      <w:r>
        <w:rPr>
          <w:rFonts w:eastAsia="Calibri" w:cs="Calibri"/>
          <w:b/>
          <w:bCs/>
          <w:sz w:val="28"/>
          <w:szCs w:val="28"/>
          <w:lang w:bidi="el-GR"/>
        </w:rPr>
        <w:t>. Αταλάντης</w:t>
      </w:r>
    </w:p>
    <w:p w:rsidR="000342D4" w:rsidRPr="00384E2B" w:rsidRDefault="000342D4" w:rsidP="000342D4">
      <w:pPr>
        <w:pStyle w:val="a9"/>
        <w:widowControl w:val="0"/>
        <w:autoSpaceDE w:val="0"/>
        <w:autoSpaceDN w:val="0"/>
        <w:spacing w:before="41" w:line="276" w:lineRule="auto"/>
        <w:ind w:left="2037" w:right="789"/>
        <w:rPr>
          <w:rFonts w:eastAsia="Calibri" w:cs="Calibri"/>
          <w:b/>
          <w:bCs/>
          <w:sz w:val="28"/>
          <w:szCs w:val="28"/>
          <w:lang w:bidi="el-GR"/>
        </w:rPr>
      </w:pPr>
    </w:p>
    <w:p w:rsidR="00DD1342" w:rsidRPr="000342D4" w:rsidRDefault="00DD1342" w:rsidP="00DD1342">
      <w:pPr>
        <w:widowControl w:val="0"/>
        <w:autoSpaceDE w:val="0"/>
        <w:autoSpaceDN w:val="0"/>
        <w:spacing w:before="41"/>
        <w:ind w:left="3749"/>
        <w:rPr>
          <w:rFonts w:eastAsia="Calibri" w:cs="Calibri"/>
          <w:b/>
          <w:sz w:val="28"/>
          <w:szCs w:val="28"/>
          <w:lang w:bidi="el-GR"/>
        </w:rPr>
      </w:pPr>
      <w:r w:rsidRPr="000342D4">
        <w:rPr>
          <w:rFonts w:eastAsia="Calibri" w:cs="Calibri"/>
          <w:b/>
          <w:sz w:val="28"/>
          <w:szCs w:val="28"/>
          <w:lang w:bidi="el-GR"/>
        </w:rPr>
        <w:t>Προϋποθέσεις επιλογής</w:t>
      </w:r>
    </w:p>
    <w:p w:rsidR="00DD1342" w:rsidRPr="00E27136" w:rsidRDefault="00DD1342" w:rsidP="00643AF8">
      <w:pPr>
        <w:widowControl w:val="0"/>
        <w:autoSpaceDE w:val="0"/>
        <w:autoSpaceDN w:val="0"/>
        <w:spacing w:before="41"/>
        <w:rPr>
          <w:rFonts w:eastAsia="Calibri" w:cs="Calibri"/>
          <w:b/>
          <w:sz w:val="22"/>
          <w:szCs w:val="22"/>
          <w:lang w:bidi="el-GR"/>
        </w:rPr>
      </w:pPr>
    </w:p>
    <w:p w:rsidR="00DD1342" w:rsidRPr="00E27136" w:rsidRDefault="00DD1342" w:rsidP="00F22DFE">
      <w:pPr>
        <w:widowControl w:val="0"/>
        <w:autoSpaceDE w:val="0"/>
        <w:autoSpaceDN w:val="0"/>
        <w:spacing w:before="39" w:line="276" w:lineRule="auto"/>
        <w:ind w:left="318" w:right="-230" w:firstLine="499"/>
        <w:jc w:val="both"/>
        <w:rPr>
          <w:rFonts w:eastAsia="Calibri" w:cs="Calibri"/>
          <w:sz w:val="22"/>
          <w:szCs w:val="22"/>
          <w:lang w:bidi="el-GR"/>
        </w:rPr>
      </w:pPr>
      <w:r w:rsidRPr="00E27136">
        <w:rPr>
          <w:rFonts w:eastAsia="Calibri" w:cs="Calibri"/>
          <w:sz w:val="22"/>
          <w:szCs w:val="22"/>
          <w:lang w:bidi="el-GR"/>
        </w:rPr>
        <w:t xml:space="preserve">Ως Προϊστάμενοι διθέσιων και τριθέσιων Δημοτικών Σχολείων και Νηπιαγωγείων, επιλέγονται εκπαιδευτικοί με </w:t>
      </w:r>
      <w:r w:rsidRPr="00E27136">
        <w:rPr>
          <w:rFonts w:eastAsia="Calibri" w:cs="Calibri"/>
          <w:b/>
          <w:sz w:val="22"/>
          <w:szCs w:val="22"/>
          <w:lang w:bidi="el-GR"/>
        </w:rPr>
        <w:t xml:space="preserve">οκταετή </w:t>
      </w:r>
      <w:r w:rsidRPr="00E27136">
        <w:rPr>
          <w:rFonts w:eastAsia="Calibri" w:cs="Calibri"/>
          <w:sz w:val="22"/>
          <w:szCs w:val="22"/>
          <w:lang w:bidi="el-GR"/>
        </w:rPr>
        <w:t>τουλάχιστον διδακτική υπηρεσία που υπηρετούν κατά το χρόνο επιλογής σε οργανική θέση, την οποία αφορά η επιλογή. Αν οι εκπαιδευτικοί της σχολικής μονάδας δεν πληρούν την προϋπόθεση της οκταετούς διδακτικής υπηρεσίας, υποψήφιοι μπορεί να είναι και εκπαιδευτικοί με μικρότερο χρόνο υπηρεσίας.</w:t>
      </w:r>
    </w:p>
    <w:p w:rsidR="00DD1342" w:rsidRPr="00E27136" w:rsidRDefault="00DD1342" w:rsidP="00F22DFE">
      <w:pPr>
        <w:widowControl w:val="0"/>
        <w:autoSpaceDE w:val="0"/>
        <w:autoSpaceDN w:val="0"/>
        <w:spacing w:before="1" w:line="276" w:lineRule="auto"/>
        <w:ind w:left="318" w:right="-230" w:firstLine="549"/>
        <w:jc w:val="both"/>
        <w:rPr>
          <w:rFonts w:eastAsia="Calibri" w:cs="Calibri"/>
          <w:sz w:val="22"/>
          <w:szCs w:val="22"/>
          <w:lang w:bidi="el-GR"/>
        </w:rPr>
      </w:pPr>
      <w:r w:rsidRPr="00E27136">
        <w:rPr>
          <w:rFonts w:eastAsia="Calibri" w:cs="Calibri"/>
          <w:sz w:val="22"/>
          <w:szCs w:val="22"/>
          <w:lang w:bidi="el-GR"/>
        </w:rPr>
        <w:t>Δεν επιτρέπεται να υποβάλουν αίτηση υποψηφιότητας για θέση στελέχους της εκπαίδευσης εκπαιδευτικοί, οι οποίοι αποχωρούν υποχρεωτικά από την υπηρεσία λόγω συνταξιοδότησης εντός ενός (01) έτους από την ημερομηνία λήξης της προθεσμίας υποβολής των υποψηφιοτήτων.</w:t>
      </w:r>
    </w:p>
    <w:p w:rsidR="00DD1342" w:rsidRPr="00E27136" w:rsidRDefault="00DD1342" w:rsidP="00F22DFE">
      <w:pPr>
        <w:widowControl w:val="0"/>
        <w:autoSpaceDE w:val="0"/>
        <w:autoSpaceDN w:val="0"/>
        <w:spacing w:line="276" w:lineRule="auto"/>
        <w:ind w:left="318" w:right="-230" w:firstLine="499"/>
        <w:jc w:val="both"/>
        <w:rPr>
          <w:rFonts w:eastAsia="Calibri" w:cs="Calibri"/>
          <w:sz w:val="22"/>
          <w:szCs w:val="22"/>
          <w:lang w:bidi="el-GR"/>
        </w:rPr>
      </w:pPr>
      <w:r w:rsidRPr="00E27136">
        <w:rPr>
          <w:rFonts w:eastAsia="Calibri" w:cs="Calibri"/>
          <w:sz w:val="22"/>
          <w:szCs w:val="22"/>
          <w:lang w:bidi="el-GR"/>
        </w:rPr>
        <w:t xml:space="preserve">Δεν επιλέγεται ως στέλεχος της εκπαίδευσης εκπαιδευτικός, στον οποίο μετά την εξάντληση της πειθαρχικής διαδικασίας έχει επιβληθεί για πειθαρχικό παράπτωμα η ποινή της προσωρινής παύσης, σύμφωνα με τα οριζόμενα στο άρθρο 109 του Υπαλληλικού Κώδικα ( ν. 3528/2007, Α΄ 26). Επίσης, δεν επιλέγεται ως στέλεχος της εκπαίδευσης, εκπαιδευτικός, του οποίου τα πιστοποιητικά των τυπικών προσόντων, σύμφωνα με το άρθρο 24, που προσκομίζονται κατά τη διαδικασία επιλογής είναι πλαστά ή υποβάλλει στη διαδικασία αυτή αναληθείς δηλώσεις καθώς και εκπαιδευτικός που έχει απαλλαγεί από τα καθήκοντά του σύμφωνα με την </w:t>
      </w:r>
      <w:proofErr w:type="spellStart"/>
      <w:r w:rsidRPr="00E27136">
        <w:rPr>
          <w:rFonts w:eastAsia="Calibri" w:cs="Calibri"/>
          <w:sz w:val="22"/>
          <w:szCs w:val="22"/>
          <w:lang w:bidi="el-GR"/>
        </w:rPr>
        <w:t>περ</w:t>
      </w:r>
      <w:proofErr w:type="spellEnd"/>
      <w:r w:rsidRPr="00E27136">
        <w:rPr>
          <w:rFonts w:eastAsia="Calibri" w:cs="Calibri"/>
          <w:sz w:val="22"/>
          <w:szCs w:val="22"/>
          <w:lang w:bidi="el-GR"/>
        </w:rPr>
        <w:t xml:space="preserve">. </w:t>
      </w:r>
      <w:proofErr w:type="spellStart"/>
      <w:r w:rsidRPr="00E27136">
        <w:rPr>
          <w:rFonts w:eastAsia="Calibri" w:cs="Calibri"/>
          <w:sz w:val="22"/>
          <w:szCs w:val="22"/>
          <w:lang w:bidi="el-GR"/>
        </w:rPr>
        <w:t>β΄</w:t>
      </w:r>
      <w:proofErr w:type="spellEnd"/>
      <w:r w:rsidRPr="00E27136">
        <w:rPr>
          <w:rFonts w:eastAsia="Calibri" w:cs="Calibri"/>
          <w:sz w:val="22"/>
          <w:szCs w:val="22"/>
          <w:lang w:bidi="el-GR"/>
        </w:rPr>
        <w:t xml:space="preserve"> της παρ. 1 του άρθρου 31 ή έχει βαθμολογηθεί ως ανεπαρκές ή ακατάλληλο στέλεχος σύμφωνα με τις παραγράφους 9 και 10 του άρθρου 40.</w:t>
      </w:r>
    </w:p>
    <w:p w:rsidR="00DD1342" w:rsidRPr="00E27136" w:rsidRDefault="00DD1342" w:rsidP="00F22DFE">
      <w:pPr>
        <w:widowControl w:val="0"/>
        <w:autoSpaceDE w:val="0"/>
        <w:autoSpaceDN w:val="0"/>
        <w:spacing w:line="276" w:lineRule="auto"/>
        <w:ind w:left="318" w:right="-230" w:firstLine="566"/>
        <w:jc w:val="both"/>
        <w:outlineLvl w:val="1"/>
        <w:rPr>
          <w:rFonts w:eastAsia="Calibri" w:cs="Calibri"/>
          <w:b/>
          <w:bCs/>
          <w:sz w:val="22"/>
          <w:szCs w:val="22"/>
          <w:lang w:bidi="el-GR"/>
        </w:rPr>
      </w:pPr>
      <w:r w:rsidRPr="00E27136">
        <w:rPr>
          <w:rFonts w:eastAsia="Calibri" w:cs="Calibri"/>
          <w:b/>
          <w:bCs/>
          <w:sz w:val="22"/>
          <w:szCs w:val="22"/>
          <w:lang w:bidi="el-GR"/>
        </w:rPr>
        <w:t>Οι προϋποθέσεις και τα κριτήρια επιλογής πρέπει να συντρέχουν κατά τη λήξη της προθεσμίας υποβολής των αιτήσεων υποψηφιοτήτων. Τα κωλύματα  επιλογής της παραγράφου 9 του άρθρου 22 δεν πρέπει να συντρέχουν τόσο κατά το χρόνο λήξης της προθεσμίας υποβολής της αίτησης υποψηφιότητας όσο και κατά το χρόνο τοποθέτησης από το αρμόδιο</w:t>
      </w:r>
      <w:r w:rsidR="00CF55ED">
        <w:rPr>
          <w:rFonts w:eastAsia="Calibri" w:cs="Calibri"/>
          <w:b/>
          <w:bCs/>
          <w:sz w:val="22"/>
          <w:szCs w:val="22"/>
          <w:lang w:bidi="el-GR"/>
        </w:rPr>
        <w:t xml:space="preserve"> </w:t>
      </w:r>
      <w:r w:rsidRPr="00E27136">
        <w:rPr>
          <w:rFonts w:eastAsia="Calibri" w:cs="Calibri"/>
          <w:b/>
          <w:bCs/>
          <w:sz w:val="22"/>
          <w:szCs w:val="22"/>
          <w:lang w:bidi="el-GR"/>
        </w:rPr>
        <w:t>όργανο.</w:t>
      </w:r>
    </w:p>
    <w:p w:rsidR="00DD1342" w:rsidRPr="00E27136" w:rsidRDefault="00DD1342" w:rsidP="00DD1342">
      <w:pPr>
        <w:widowControl w:val="0"/>
        <w:autoSpaceDE w:val="0"/>
        <w:autoSpaceDN w:val="0"/>
        <w:spacing w:before="3"/>
        <w:rPr>
          <w:rFonts w:eastAsia="Calibri" w:cs="Calibri"/>
          <w:b/>
          <w:sz w:val="25"/>
          <w:szCs w:val="22"/>
          <w:lang w:bidi="el-GR"/>
        </w:rPr>
      </w:pPr>
    </w:p>
    <w:p w:rsidR="00DD1342" w:rsidRPr="000342D4" w:rsidRDefault="00DD1342" w:rsidP="00DD1342">
      <w:pPr>
        <w:widowControl w:val="0"/>
        <w:autoSpaceDE w:val="0"/>
        <w:autoSpaceDN w:val="0"/>
        <w:ind w:left="4008"/>
        <w:jc w:val="both"/>
        <w:rPr>
          <w:rFonts w:eastAsia="Calibri" w:cs="Calibri"/>
          <w:b/>
          <w:sz w:val="28"/>
          <w:szCs w:val="28"/>
          <w:lang w:bidi="el-GR"/>
        </w:rPr>
      </w:pPr>
      <w:r w:rsidRPr="000342D4">
        <w:rPr>
          <w:rFonts w:eastAsia="Calibri" w:cs="Calibri"/>
          <w:b/>
          <w:sz w:val="28"/>
          <w:szCs w:val="28"/>
          <w:lang w:bidi="el-GR"/>
        </w:rPr>
        <w:t>Κριτήρια επιλογής</w:t>
      </w:r>
    </w:p>
    <w:p w:rsidR="00AF4B64" w:rsidRPr="00E27136" w:rsidRDefault="00AF4B64" w:rsidP="00DD1342">
      <w:pPr>
        <w:widowControl w:val="0"/>
        <w:autoSpaceDE w:val="0"/>
        <w:autoSpaceDN w:val="0"/>
        <w:ind w:left="4008"/>
        <w:jc w:val="both"/>
        <w:rPr>
          <w:rFonts w:eastAsia="Calibri" w:cs="Calibri"/>
          <w:b/>
          <w:sz w:val="22"/>
          <w:szCs w:val="22"/>
          <w:lang w:bidi="el-GR"/>
        </w:rPr>
      </w:pPr>
    </w:p>
    <w:p w:rsidR="00DD1342" w:rsidRPr="00E27136" w:rsidRDefault="00DD1342" w:rsidP="00F22DFE">
      <w:pPr>
        <w:widowControl w:val="0"/>
        <w:autoSpaceDE w:val="0"/>
        <w:autoSpaceDN w:val="0"/>
        <w:spacing w:before="41" w:line="276" w:lineRule="auto"/>
        <w:ind w:left="318" w:right="-230" w:firstLine="698"/>
        <w:jc w:val="both"/>
        <w:rPr>
          <w:rFonts w:eastAsia="Calibri" w:cs="Calibri"/>
          <w:sz w:val="22"/>
          <w:szCs w:val="22"/>
          <w:lang w:bidi="el-GR"/>
        </w:rPr>
      </w:pPr>
      <w:r w:rsidRPr="00E27136">
        <w:rPr>
          <w:rFonts w:eastAsia="Calibri" w:cs="Calibri"/>
          <w:sz w:val="22"/>
          <w:szCs w:val="22"/>
          <w:lang w:bidi="el-GR"/>
        </w:rPr>
        <w:t xml:space="preserve">Κριτήρια επιλογής των Προϊσταμένων 2/θ και 3/θ Νηπιαγωγείων, είναι ιδίως η προσωπικότητα και η γενική συγκρότηση του υποψηφίου, η επιστημονική του συγκρότηση, η διοικητική και διδακτική του εμπειρία, η ικανότητα του υποψηφίου να αναλαμβάνει πρωτοβουλίες, να επιδεικνύει </w:t>
      </w:r>
      <w:proofErr w:type="spellStart"/>
      <w:r w:rsidRPr="00E27136">
        <w:rPr>
          <w:rFonts w:eastAsia="Calibri" w:cs="Calibri"/>
          <w:sz w:val="22"/>
          <w:szCs w:val="22"/>
          <w:lang w:bidi="el-GR"/>
        </w:rPr>
        <w:t>συνεργατικότητα</w:t>
      </w:r>
      <w:proofErr w:type="spellEnd"/>
      <w:r w:rsidRPr="00E27136">
        <w:rPr>
          <w:rFonts w:eastAsia="Calibri" w:cs="Calibri"/>
          <w:sz w:val="22"/>
          <w:szCs w:val="22"/>
          <w:lang w:bidi="el-GR"/>
        </w:rPr>
        <w:t xml:space="preserve"> και να επιλύει προβλήματα ( διδακτικά, διοικητικά, οργανωτικά, </w:t>
      </w:r>
      <w:r w:rsidRPr="00E27136">
        <w:rPr>
          <w:rFonts w:eastAsia="Calibri" w:cs="Calibri"/>
          <w:sz w:val="22"/>
          <w:szCs w:val="22"/>
          <w:lang w:bidi="el-GR"/>
        </w:rPr>
        <w:lastRenderedPageBreak/>
        <w:t>λειτουργικά ), η συνεισφορά του στη δημιουργία κατάλληλου παιδαγωγικού κλίματος, η συμμετοχή του στο σχεδιασμό και την υλοποίηση δράσεων καθώς και οι ικανότητες διοίκησης ή και οργάνωσης εκπαιδευτικών ή παιδαγωγικών δράσεων.</w:t>
      </w:r>
    </w:p>
    <w:p w:rsidR="00DD1342" w:rsidRPr="00E27136" w:rsidRDefault="00DD1342" w:rsidP="00DD1342">
      <w:pPr>
        <w:widowControl w:val="0"/>
        <w:autoSpaceDE w:val="0"/>
        <w:autoSpaceDN w:val="0"/>
        <w:spacing w:before="6"/>
        <w:rPr>
          <w:rFonts w:eastAsia="Calibri" w:cs="Calibri"/>
          <w:sz w:val="25"/>
          <w:szCs w:val="22"/>
          <w:lang w:bidi="el-GR"/>
        </w:rPr>
      </w:pPr>
    </w:p>
    <w:p w:rsidR="00AF4B64" w:rsidRPr="000342D4" w:rsidRDefault="00DD1342" w:rsidP="000342D4">
      <w:pPr>
        <w:widowControl w:val="0"/>
        <w:autoSpaceDE w:val="0"/>
        <w:autoSpaceDN w:val="0"/>
        <w:spacing w:line="276" w:lineRule="auto"/>
        <w:ind w:right="2605"/>
        <w:jc w:val="center"/>
        <w:rPr>
          <w:rFonts w:eastAsia="Calibri" w:cs="Calibri"/>
          <w:b/>
          <w:sz w:val="28"/>
          <w:szCs w:val="28"/>
          <w:lang w:bidi="el-GR"/>
        </w:rPr>
      </w:pPr>
      <w:r w:rsidRPr="000342D4">
        <w:rPr>
          <w:rFonts w:eastAsia="Calibri" w:cs="Calibri"/>
          <w:b/>
          <w:sz w:val="28"/>
          <w:szCs w:val="28"/>
          <w:u w:val="single"/>
          <w:lang w:bidi="el-GR"/>
        </w:rPr>
        <w:t>Απαραίτητα</w:t>
      </w:r>
      <w:r w:rsidR="00CF55ED">
        <w:rPr>
          <w:rFonts w:eastAsia="Calibri" w:cs="Calibri"/>
          <w:b/>
          <w:sz w:val="28"/>
          <w:szCs w:val="28"/>
          <w:u w:val="single"/>
          <w:lang w:bidi="el-GR"/>
        </w:rPr>
        <w:t xml:space="preserve"> </w:t>
      </w:r>
      <w:r w:rsidRPr="000342D4">
        <w:rPr>
          <w:rFonts w:eastAsia="Calibri" w:cs="Calibri"/>
          <w:b/>
          <w:sz w:val="28"/>
          <w:szCs w:val="28"/>
          <w:u w:val="single"/>
          <w:lang w:bidi="el-GR"/>
        </w:rPr>
        <w:t>δικαιολογητικά</w:t>
      </w:r>
    </w:p>
    <w:p w:rsidR="00AF4B64" w:rsidRDefault="00AF4B64" w:rsidP="00AF4B64">
      <w:pPr>
        <w:widowControl w:val="0"/>
        <w:autoSpaceDE w:val="0"/>
        <w:autoSpaceDN w:val="0"/>
        <w:spacing w:line="276" w:lineRule="auto"/>
        <w:ind w:left="609" w:right="3371" w:firstLine="3086"/>
        <w:rPr>
          <w:rFonts w:eastAsia="Calibri" w:cs="Calibri"/>
          <w:b/>
          <w:sz w:val="22"/>
          <w:szCs w:val="22"/>
          <w:lang w:bidi="el-GR"/>
        </w:rPr>
      </w:pPr>
    </w:p>
    <w:p w:rsidR="00DD1342" w:rsidRPr="00E27136" w:rsidRDefault="00DD1342" w:rsidP="00AF4B64">
      <w:pPr>
        <w:widowControl w:val="0"/>
        <w:autoSpaceDE w:val="0"/>
        <w:autoSpaceDN w:val="0"/>
        <w:spacing w:line="276" w:lineRule="auto"/>
        <w:ind w:left="609" w:right="3873" w:hanging="42"/>
        <w:rPr>
          <w:rFonts w:eastAsia="Calibri" w:cs="Calibri"/>
          <w:sz w:val="22"/>
          <w:szCs w:val="22"/>
          <w:lang w:bidi="el-GR"/>
        </w:rPr>
      </w:pPr>
      <w:r w:rsidRPr="00E27136">
        <w:rPr>
          <w:rFonts w:eastAsia="Calibri" w:cs="Calibri"/>
          <w:b/>
          <w:color w:val="363435"/>
          <w:sz w:val="22"/>
          <w:szCs w:val="22"/>
          <w:lang w:bidi="el-GR"/>
        </w:rPr>
        <w:t xml:space="preserve">α) </w:t>
      </w:r>
      <w:r w:rsidRPr="00E27136">
        <w:rPr>
          <w:rFonts w:eastAsia="Calibri" w:cs="Calibri"/>
          <w:color w:val="363435"/>
          <w:sz w:val="22"/>
          <w:szCs w:val="22"/>
          <w:lang w:bidi="el-GR"/>
        </w:rPr>
        <w:t>Πλήρες πιστοποιητικό υπηρεσιακών μεταβολών.</w:t>
      </w:r>
    </w:p>
    <w:p w:rsidR="00DD1342" w:rsidRPr="00E27136" w:rsidRDefault="00DD1342" w:rsidP="00DD1342">
      <w:pPr>
        <w:widowControl w:val="0"/>
        <w:autoSpaceDE w:val="0"/>
        <w:autoSpaceDN w:val="0"/>
        <w:spacing w:line="236" w:lineRule="exact"/>
        <w:ind w:left="609"/>
        <w:rPr>
          <w:rFonts w:eastAsia="Calibri" w:cs="Calibri"/>
          <w:sz w:val="22"/>
          <w:szCs w:val="22"/>
          <w:lang w:bidi="el-GR"/>
        </w:rPr>
      </w:pPr>
      <w:r w:rsidRPr="00E27136">
        <w:rPr>
          <w:rFonts w:eastAsia="Calibri" w:cs="Calibri"/>
          <w:b/>
          <w:color w:val="363435"/>
          <w:sz w:val="22"/>
          <w:szCs w:val="22"/>
          <w:lang w:bidi="el-GR"/>
        </w:rPr>
        <w:t xml:space="preserve">β) </w:t>
      </w:r>
      <w:r w:rsidRPr="00E27136">
        <w:rPr>
          <w:rFonts w:eastAsia="Calibri" w:cs="Calibri"/>
          <w:color w:val="363435"/>
          <w:sz w:val="22"/>
          <w:szCs w:val="22"/>
          <w:lang w:bidi="el-GR"/>
        </w:rPr>
        <w:t>Βιογραφικό σημείωμα.</w:t>
      </w:r>
    </w:p>
    <w:p w:rsidR="00DD1342" w:rsidRPr="00E27136" w:rsidRDefault="00DD1342" w:rsidP="00DD1342">
      <w:pPr>
        <w:widowControl w:val="0"/>
        <w:autoSpaceDE w:val="0"/>
        <w:autoSpaceDN w:val="0"/>
        <w:spacing w:before="10"/>
        <w:ind w:left="609"/>
        <w:rPr>
          <w:rFonts w:eastAsia="Calibri" w:cs="Calibri"/>
          <w:sz w:val="22"/>
          <w:szCs w:val="22"/>
          <w:lang w:bidi="el-GR"/>
        </w:rPr>
      </w:pPr>
      <w:r w:rsidRPr="00E27136">
        <w:rPr>
          <w:rFonts w:eastAsia="Calibri" w:cs="Calibri"/>
          <w:b/>
          <w:color w:val="363435"/>
          <w:sz w:val="22"/>
          <w:szCs w:val="22"/>
          <w:lang w:bidi="el-GR"/>
        </w:rPr>
        <w:t xml:space="preserve">γ) </w:t>
      </w:r>
      <w:r w:rsidRPr="00E27136">
        <w:rPr>
          <w:rFonts w:eastAsia="Calibri" w:cs="Calibri"/>
          <w:color w:val="363435"/>
          <w:sz w:val="22"/>
          <w:szCs w:val="22"/>
          <w:lang w:bidi="el-GR"/>
        </w:rPr>
        <w:t>Αντίγραφα τίτλων σπουδών, μετεκπαίδευσης και επιμόρφωσης.</w:t>
      </w:r>
    </w:p>
    <w:p w:rsidR="00DD1342" w:rsidRPr="00E27136" w:rsidRDefault="00DD1342" w:rsidP="00DD1342">
      <w:pPr>
        <w:widowControl w:val="0"/>
        <w:autoSpaceDE w:val="0"/>
        <w:autoSpaceDN w:val="0"/>
        <w:spacing w:before="7"/>
        <w:ind w:left="609"/>
        <w:rPr>
          <w:rFonts w:eastAsia="Calibri" w:cs="Calibri"/>
          <w:sz w:val="22"/>
          <w:szCs w:val="22"/>
          <w:lang w:bidi="el-GR"/>
        </w:rPr>
      </w:pPr>
      <w:r w:rsidRPr="00E27136">
        <w:rPr>
          <w:rFonts w:eastAsia="Calibri" w:cs="Calibri"/>
          <w:b/>
          <w:color w:val="363435"/>
          <w:sz w:val="22"/>
          <w:szCs w:val="22"/>
          <w:lang w:bidi="el-GR"/>
        </w:rPr>
        <w:t xml:space="preserve">δ) </w:t>
      </w:r>
      <w:r w:rsidRPr="00E27136">
        <w:rPr>
          <w:rFonts w:eastAsia="Calibri" w:cs="Calibri"/>
          <w:color w:val="363435"/>
          <w:sz w:val="22"/>
          <w:szCs w:val="22"/>
          <w:lang w:bidi="el-GR"/>
        </w:rPr>
        <w:t>Αποδεικτικά γνώσης ξένων γλωσσών.</w:t>
      </w:r>
    </w:p>
    <w:p w:rsidR="00DD1342" w:rsidRPr="00E27136" w:rsidRDefault="00DD1342" w:rsidP="005C2BC7">
      <w:pPr>
        <w:widowControl w:val="0"/>
        <w:autoSpaceDE w:val="0"/>
        <w:autoSpaceDN w:val="0"/>
        <w:spacing w:before="8" w:line="247" w:lineRule="auto"/>
        <w:ind w:left="851" w:right="54" w:hanging="243"/>
        <w:rPr>
          <w:rFonts w:eastAsia="Calibri" w:cs="Calibri"/>
          <w:sz w:val="22"/>
          <w:szCs w:val="22"/>
          <w:lang w:bidi="el-GR"/>
        </w:rPr>
      </w:pPr>
      <w:r w:rsidRPr="00E27136">
        <w:rPr>
          <w:rFonts w:eastAsia="Calibri" w:cs="Calibri"/>
          <w:b/>
          <w:color w:val="363435"/>
          <w:sz w:val="22"/>
          <w:szCs w:val="22"/>
          <w:lang w:bidi="el-GR"/>
        </w:rPr>
        <w:t xml:space="preserve">ε) </w:t>
      </w:r>
      <w:r w:rsidRPr="00E27136">
        <w:rPr>
          <w:rFonts w:eastAsia="Calibri" w:cs="Calibri"/>
          <w:color w:val="363435"/>
          <w:sz w:val="22"/>
          <w:szCs w:val="22"/>
          <w:lang w:bidi="el-GR"/>
        </w:rPr>
        <w:t>Πιστοποιητικά επιμόρφωσης στις Τεχνολογίες Πληροφορίας και Επικοινωνιών (Τ.Π.Ε.) ή αποδεικτικά γνώσης χειρισμού Ηλεκτρονικού Υπολογιστή (Η/Υ).</w:t>
      </w:r>
    </w:p>
    <w:p w:rsidR="00DD1342" w:rsidRPr="00E27136" w:rsidRDefault="00DD1342" w:rsidP="00DD1342">
      <w:pPr>
        <w:widowControl w:val="0"/>
        <w:autoSpaceDE w:val="0"/>
        <w:autoSpaceDN w:val="0"/>
        <w:spacing w:line="267" w:lineRule="exact"/>
        <w:ind w:left="609"/>
        <w:rPr>
          <w:rFonts w:eastAsia="Calibri" w:cs="Calibri"/>
          <w:sz w:val="22"/>
          <w:szCs w:val="22"/>
          <w:lang w:bidi="el-GR"/>
        </w:rPr>
      </w:pPr>
      <w:r w:rsidRPr="00E27136">
        <w:rPr>
          <w:rFonts w:eastAsia="Calibri" w:cs="Calibri"/>
          <w:b/>
          <w:color w:val="363435"/>
          <w:sz w:val="22"/>
          <w:szCs w:val="22"/>
          <w:lang w:bidi="el-GR"/>
        </w:rPr>
        <w:t xml:space="preserve">στ) </w:t>
      </w:r>
      <w:r w:rsidRPr="00E27136">
        <w:rPr>
          <w:rFonts w:eastAsia="Calibri" w:cs="Calibri"/>
          <w:color w:val="363435"/>
          <w:sz w:val="22"/>
          <w:szCs w:val="22"/>
          <w:lang w:bidi="el-GR"/>
        </w:rPr>
        <w:t>Αποδεικτικά συγγραφικού έργου.</w:t>
      </w:r>
    </w:p>
    <w:p w:rsidR="00DD1342" w:rsidRPr="00E27136" w:rsidRDefault="00DD1342" w:rsidP="005C2BC7">
      <w:pPr>
        <w:widowControl w:val="0"/>
        <w:autoSpaceDE w:val="0"/>
        <w:autoSpaceDN w:val="0"/>
        <w:spacing w:before="7" w:line="247" w:lineRule="auto"/>
        <w:ind w:left="851" w:right="54" w:hanging="242"/>
        <w:jc w:val="both"/>
        <w:rPr>
          <w:rFonts w:eastAsia="Calibri" w:cs="Calibri"/>
          <w:sz w:val="22"/>
          <w:szCs w:val="22"/>
          <w:lang w:bidi="el-GR"/>
        </w:rPr>
      </w:pPr>
      <w:r w:rsidRPr="00E27136">
        <w:rPr>
          <w:rFonts w:eastAsia="Calibri" w:cs="Calibri"/>
          <w:b/>
          <w:color w:val="363435"/>
          <w:sz w:val="22"/>
          <w:szCs w:val="22"/>
          <w:lang w:bidi="el-GR"/>
        </w:rPr>
        <w:t xml:space="preserve">ζ) </w:t>
      </w:r>
      <w:r w:rsidRPr="00E27136">
        <w:rPr>
          <w:rFonts w:eastAsia="Calibri" w:cs="Calibri"/>
          <w:color w:val="363435"/>
          <w:sz w:val="22"/>
          <w:szCs w:val="22"/>
          <w:lang w:bidi="el-GR"/>
        </w:rPr>
        <w:t>Βεβαιώσεις ή υπηρεσιακά έγγραφα που αφορούν στο διδακτικό – επιμορφωτικό έργο καθώς και στη διοικητική διδακτική εμπειρία, τα οποία πρέπει να αναφέρουν χρόνο έναρξης και λήξης κατά περίπτωση.</w:t>
      </w:r>
    </w:p>
    <w:p w:rsidR="00DD1342" w:rsidRPr="00E27136" w:rsidRDefault="00DD1342" w:rsidP="005C2BC7">
      <w:pPr>
        <w:widowControl w:val="0"/>
        <w:autoSpaceDE w:val="0"/>
        <w:autoSpaceDN w:val="0"/>
        <w:spacing w:before="1" w:line="247" w:lineRule="auto"/>
        <w:ind w:left="851" w:right="54" w:hanging="243"/>
        <w:jc w:val="both"/>
        <w:rPr>
          <w:rFonts w:eastAsia="Calibri" w:cs="Calibri"/>
          <w:sz w:val="22"/>
          <w:szCs w:val="22"/>
          <w:lang w:bidi="el-GR"/>
        </w:rPr>
      </w:pPr>
      <w:r w:rsidRPr="00E27136">
        <w:rPr>
          <w:rFonts w:eastAsia="Calibri" w:cs="Calibri"/>
          <w:b/>
          <w:color w:val="363435"/>
          <w:sz w:val="22"/>
          <w:szCs w:val="22"/>
          <w:lang w:bidi="el-GR"/>
        </w:rPr>
        <w:t xml:space="preserve">η) </w:t>
      </w:r>
      <w:r w:rsidRPr="00E27136">
        <w:rPr>
          <w:rFonts w:eastAsia="Calibri" w:cs="Calibri"/>
          <w:color w:val="363435"/>
          <w:sz w:val="22"/>
          <w:szCs w:val="22"/>
          <w:lang w:bidi="el-GR"/>
        </w:rPr>
        <w:t xml:space="preserve">Κάθε άλλο δικαιολογητικό που κατά την κρίση του υποψηφίου μπορεί να συμβάλλει στη διαμόρφωση της κρίσης του Συμβουλίου περί της προσωπικότητας και της γενικής συγκρότησής του  καθώς  και  περί  της  συνδρομής   των  λοιπών  κριτηρίων   της  παρ.  2  </w:t>
      </w:r>
      <w:r w:rsidRPr="00E27136">
        <w:rPr>
          <w:rFonts w:eastAsia="Calibri" w:cs="Calibri"/>
          <w:color w:val="363435"/>
          <w:spacing w:val="-2"/>
          <w:sz w:val="22"/>
          <w:szCs w:val="22"/>
          <w:lang w:bidi="el-GR"/>
        </w:rPr>
        <w:t xml:space="preserve">του   </w:t>
      </w:r>
      <w:r w:rsidRPr="00E27136">
        <w:rPr>
          <w:rFonts w:eastAsia="Calibri" w:cs="Calibri"/>
          <w:color w:val="363435"/>
          <w:sz w:val="22"/>
          <w:szCs w:val="22"/>
          <w:lang w:bidi="el-GR"/>
        </w:rPr>
        <w:t xml:space="preserve">άρθρου  23  του  </w:t>
      </w:r>
      <w:r w:rsidRPr="00E27136">
        <w:rPr>
          <w:rFonts w:eastAsia="Calibri" w:cs="Calibri"/>
          <w:color w:val="363435"/>
          <w:spacing w:val="-5"/>
          <w:sz w:val="22"/>
          <w:szCs w:val="22"/>
          <w:lang w:bidi="el-GR"/>
        </w:rPr>
        <w:t>ν.</w:t>
      </w:r>
      <w:r w:rsidRPr="00E27136">
        <w:rPr>
          <w:rFonts w:eastAsia="Calibri" w:cs="Calibri"/>
          <w:color w:val="363435"/>
          <w:sz w:val="22"/>
          <w:szCs w:val="22"/>
          <w:lang w:bidi="el-GR"/>
        </w:rPr>
        <w:t>4547/2018.</w:t>
      </w:r>
    </w:p>
    <w:p w:rsidR="00DD1342" w:rsidRPr="00E27136" w:rsidRDefault="00DD1342" w:rsidP="00DD1342">
      <w:pPr>
        <w:widowControl w:val="0"/>
        <w:autoSpaceDE w:val="0"/>
        <w:autoSpaceDN w:val="0"/>
        <w:spacing w:before="5"/>
        <w:ind w:left="609"/>
        <w:jc w:val="both"/>
        <w:rPr>
          <w:rFonts w:eastAsia="Calibri" w:cs="Calibri"/>
          <w:sz w:val="22"/>
          <w:szCs w:val="22"/>
          <w:lang w:bidi="el-GR"/>
        </w:rPr>
      </w:pPr>
      <w:r w:rsidRPr="00E27136">
        <w:rPr>
          <w:rFonts w:eastAsia="Calibri" w:cs="Calibri"/>
          <w:b/>
          <w:color w:val="363435"/>
          <w:sz w:val="22"/>
          <w:szCs w:val="22"/>
          <w:lang w:bidi="el-GR"/>
        </w:rPr>
        <w:t xml:space="preserve">θ) </w:t>
      </w:r>
      <w:r w:rsidRPr="00E27136">
        <w:rPr>
          <w:rFonts w:eastAsia="Calibri" w:cs="Calibri"/>
          <w:color w:val="363435"/>
          <w:sz w:val="22"/>
          <w:szCs w:val="22"/>
          <w:lang w:bidi="el-GR"/>
        </w:rPr>
        <w:t>Υπεύθυνη δήλωση του ν. 1599/1986 (Α' 75) με την οποία βεβαιώνεται:</w:t>
      </w:r>
    </w:p>
    <w:p w:rsidR="00DD1342" w:rsidRPr="00E27136" w:rsidRDefault="00DD1342" w:rsidP="005C2BC7">
      <w:pPr>
        <w:widowControl w:val="0"/>
        <w:autoSpaceDE w:val="0"/>
        <w:autoSpaceDN w:val="0"/>
        <w:spacing w:before="29" w:line="247" w:lineRule="auto"/>
        <w:ind w:left="851" w:right="54" w:hanging="243"/>
        <w:jc w:val="both"/>
        <w:rPr>
          <w:rFonts w:eastAsia="Calibri" w:cs="Calibri"/>
          <w:sz w:val="22"/>
          <w:szCs w:val="22"/>
          <w:lang w:bidi="el-GR"/>
        </w:rPr>
      </w:pPr>
      <w:r w:rsidRPr="00E27136">
        <w:rPr>
          <w:rFonts w:eastAsia="Calibri" w:cs="Calibri"/>
          <w:b/>
          <w:color w:val="363435"/>
          <w:sz w:val="22"/>
          <w:szCs w:val="22"/>
          <w:lang w:bidi="el-GR"/>
        </w:rPr>
        <w:t xml:space="preserve">αα) </w:t>
      </w:r>
      <w:r w:rsidRPr="00E27136">
        <w:rPr>
          <w:rFonts w:eastAsia="Calibri" w:cs="Calibri"/>
          <w:color w:val="363435"/>
          <w:sz w:val="22"/>
          <w:szCs w:val="22"/>
          <w:lang w:bidi="el-GR"/>
        </w:rPr>
        <w:t>ότι ο εκπαιδευτικός δεν έχει καταδικαστεί τελεσίδικα για πειθαρχικό παράπτωμα με την ποινή της προσωρινής παύσης σύμφωνα με τα οριζόμενα στο  άρθρο  109  του  Υπαλληλικού Κώδικα ( ν. 3528/2007 Α' 26 ),</w:t>
      </w:r>
    </w:p>
    <w:p w:rsidR="00DD1342" w:rsidRPr="00E27136" w:rsidRDefault="00DD1342" w:rsidP="00DD1342">
      <w:pPr>
        <w:widowControl w:val="0"/>
        <w:autoSpaceDE w:val="0"/>
        <w:autoSpaceDN w:val="0"/>
        <w:spacing w:before="4"/>
        <w:ind w:left="539"/>
        <w:jc w:val="both"/>
        <w:rPr>
          <w:rFonts w:eastAsia="Calibri" w:cs="Calibri"/>
          <w:sz w:val="22"/>
          <w:szCs w:val="22"/>
          <w:lang w:bidi="el-GR"/>
        </w:rPr>
      </w:pPr>
      <w:proofErr w:type="spellStart"/>
      <w:r w:rsidRPr="00E27136">
        <w:rPr>
          <w:rFonts w:eastAsia="Calibri" w:cs="Calibri"/>
          <w:b/>
          <w:color w:val="363435"/>
          <w:sz w:val="22"/>
          <w:szCs w:val="22"/>
          <w:lang w:bidi="el-GR"/>
        </w:rPr>
        <w:t>ββ</w:t>
      </w:r>
      <w:proofErr w:type="spellEnd"/>
      <w:r w:rsidRPr="00E27136">
        <w:rPr>
          <w:rFonts w:eastAsia="Calibri" w:cs="Calibri"/>
          <w:b/>
          <w:color w:val="363435"/>
          <w:sz w:val="22"/>
          <w:szCs w:val="22"/>
          <w:lang w:bidi="el-GR"/>
        </w:rPr>
        <w:t xml:space="preserve">) </w:t>
      </w:r>
      <w:r w:rsidRPr="00E27136">
        <w:rPr>
          <w:rFonts w:eastAsia="Calibri" w:cs="Calibri"/>
          <w:color w:val="363435"/>
          <w:sz w:val="22"/>
          <w:szCs w:val="22"/>
          <w:lang w:bidi="el-GR"/>
        </w:rPr>
        <w:t>η γνησιότητα των υποβαλλόμενων τίτλων σπουδών και λοιπών δικαιολογητικών,</w:t>
      </w:r>
    </w:p>
    <w:p w:rsidR="00DD1342" w:rsidRPr="00E27136" w:rsidRDefault="00DD1342" w:rsidP="005C2BC7">
      <w:pPr>
        <w:widowControl w:val="0"/>
        <w:autoSpaceDE w:val="0"/>
        <w:autoSpaceDN w:val="0"/>
        <w:spacing w:before="5" w:line="247" w:lineRule="auto"/>
        <w:ind w:left="851" w:right="54" w:hanging="310"/>
        <w:jc w:val="both"/>
        <w:rPr>
          <w:rFonts w:eastAsia="Calibri" w:cs="Calibri"/>
          <w:sz w:val="22"/>
          <w:szCs w:val="22"/>
          <w:lang w:bidi="el-GR"/>
        </w:rPr>
      </w:pPr>
      <w:proofErr w:type="spellStart"/>
      <w:r w:rsidRPr="00E27136">
        <w:rPr>
          <w:rFonts w:eastAsia="Calibri" w:cs="Calibri"/>
          <w:b/>
          <w:color w:val="363435"/>
          <w:sz w:val="22"/>
          <w:szCs w:val="22"/>
          <w:lang w:bidi="el-GR"/>
        </w:rPr>
        <w:t>γγ</w:t>
      </w:r>
      <w:proofErr w:type="spellEnd"/>
      <w:r w:rsidRPr="00E27136">
        <w:rPr>
          <w:rFonts w:eastAsia="Calibri" w:cs="Calibri"/>
          <w:b/>
          <w:color w:val="363435"/>
          <w:sz w:val="22"/>
          <w:szCs w:val="22"/>
          <w:lang w:bidi="el-GR"/>
        </w:rPr>
        <w:t>)</w:t>
      </w:r>
      <w:r w:rsidRPr="00E27136">
        <w:rPr>
          <w:rFonts w:eastAsia="Calibri" w:cs="Calibri"/>
          <w:color w:val="363435"/>
          <w:sz w:val="22"/>
          <w:szCs w:val="22"/>
          <w:lang w:bidi="el-GR"/>
        </w:rPr>
        <w:t>ότι ο εκπαιδευτικός δεν έχει απαλλαγεί από τα καθήκοντά του ως στέλεχος της εκπαίδευσης για σοβαρό λόγο αναγόμενο σε πλημμελή άσκηση των υπηρεσιακών του καθηκόντων.</w:t>
      </w:r>
    </w:p>
    <w:p w:rsidR="00DD1342" w:rsidRPr="00E27136" w:rsidRDefault="00DD1342" w:rsidP="005C2BC7">
      <w:pPr>
        <w:widowControl w:val="0"/>
        <w:autoSpaceDE w:val="0"/>
        <w:autoSpaceDN w:val="0"/>
        <w:spacing w:line="244" w:lineRule="auto"/>
        <w:ind w:left="851" w:right="54" w:hanging="63"/>
        <w:jc w:val="both"/>
        <w:rPr>
          <w:rFonts w:eastAsia="Calibri" w:cs="Calibri"/>
          <w:sz w:val="22"/>
          <w:szCs w:val="22"/>
          <w:lang w:bidi="el-GR"/>
        </w:rPr>
      </w:pPr>
      <w:r w:rsidRPr="00E27136">
        <w:rPr>
          <w:rFonts w:eastAsia="Calibri" w:cs="Calibri"/>
          <w:color w:val="363435"/>
          <w:sz w:val="22"/>
          <w:szCs w:val="22"/>
          <w:lang w:bidi="el-GR"/>
        </w:rPr>
        <w:t>Ξενόγλωσσες βεβαιώσεις ή έγγραφα που υποβάλλονται πρέπει να έχουν επίσημα μεταφραστεί από την αρμόδια υπηρεσία του Υπουργείου Εξωτερικών ή άλλο αρμόδιο κατά νόμο όργανο.</w:t>
      </w:r>
    </w:p>
    <w:p w:rsidR="00DD1342" w:rsidRPr="00E27136" w:rsidRDefault="00DD1342" w:rsidP="005C2BC7">
      <w:pPr>
        <w:widowControl w:val="0"/>
        <w:autoSpaceDE w:val="0"/>
        <w:autoSpaceDN w:val="0"/>
        <w:spacing w:before="2" w:line="247" w:lineRule="auto"/>
        <w:ind w:left="851" w:right="54"/>
        <w:jc w:val="both"/>
        <w:rPr>
          <w:rFonts w:eastAsia="Calibri" w:cs="Calibri"/>
          <w:sz w:val="22"/>
          <w:szCs w:val="22"/>
          <w:lang w:bidi="el-GR"/>
        </w:rPr>
      </w:pPr>
      <w:r w:rsidRPr="00E27136">
        <w:rPr>
          <w:rFonts w:eastAsia="Calibri" w:cs="Calibri"/>
          <w:color w:val="363435"/>
          <w:sz w:val="22"/>
          <w:szCs w:val="22"/>
          <w:lang w:bidi="el-GR"/>
        </w:rPr>
        <w:t>Μετά τη λήξη της προθεσμίας υποβολής των αιτήσεων δεν γίνονται δεκτά συμπληρωματικά δικαιολογητικά.</w:t>
      </w:r>
    </w:p>
    <w:p w:rsidR="00DD1342" w:rsidRPr="00E27136" w:rsidRDefault="00DD1342" w:rsidP="005C2BC7">
      <w:pPr>
        <w:widowControl w:val="0"/>
        <w:autoSpaceDE w:val="0"/>
        <w:autoSpaceDN w:val="0"/>
        <w:spacing w:line="276" w:lineRule="auto"/>
        <w:ind w:left="851" w:right="54" w:hanging="142"/>
        <w:jc w:val="both"/>
        <w:outlineLvl w:val="1"/>
        <w:rPr>
          <w:rFonts w:eastAsia="Calibri" w:cs="Calibri"/>
          <w:b/>
          <w:bCs/>
          <w:sz w:val="22"/>
          <w:szCs w:val="22"/>
          <w:lang w:bidi="el-GR"/>
        </w:rPr>
      </w:pPr>
    </w:p>
    <w:p w:rsidR="00DD1342" w:rsidRDefault="00DD1342" w:rsidP="00DD1342">
      <w:pPr>
        <w:widowControl w:val="0"/>
        <w:autoSpaceDE w:val="0"/>
        <w:autoSpaceDN w:val="0"/>
        <w:jc w:val="both"/>
        <w:rPr>
          <w:rFonts w:eastAsia="Calibri" w:cs="Calibri"/>
          <w:sz w:val="22"/>
          <w:szCs w:val="22"/>
          <w:lang w:bidi="el-GR"/>
        </w:rPr>
      </w:pPr>
    </w:p>
    <w:p w:rsidR="005C2BC7" w:rsidRDefault="005C2BC7" w:rsidP="00DD1342">
      <w:pPr>
        <w:widowControl w:val="0"/>
        <w:autoSpaceDE w:val="0"/>
        <w:autoSpaceDN w:val="0"/>
        <w:jc w:val="both"/>
        <w:rPr>
          <w:rFonts w:eastAsia="Calibri" w:cs="Calibri"/>
          <w:sz w:val="22"/>
          <w:szCs w:val="22"/>
          <w:lang w:bidi="el-GR"/>
        </w:rPr>
      </w:pPr>
    </w:p>
    <w:p w:rsidR="00F22DFE" w:rsidRPr="008E520F" w:rsidRDefault="00CF55ED" w:rsidP="00F22DFE">
      <w:pPr>
        <w:spacing w:line="360" w:lineRule="auto"/>
        <w:ind w:left="360"/>
        <w:jc w:val="center"/>
        <w:rPr>
          <w:b/>
          <w:sz w:val="24"/>
        </w:rPr>
      </w:pPr>
      <w:r>
        <w:rPr>
          <w:b/>
          <w:sz w:val="24"/>
        </w:rPr>
        <w:t xml:space="preserve">                                                                           </w:t>
      </w:r>
      <w:r w:rsidR="00F22DFE">
        <w:rPr>
          <w:b/>
          <w:sz w:val="24"/>
        </w:rPr>
        <w:t>Η Δ/ΝΤΡΙΑ Π.Ε. ΦΘΙΩΤΙΔΑΣ</w:t>
      </w:r>
    </w:p>
    <w:p w:rsidR="00F22DFE" w:rsidRPr="008E520F" w:rsidRDefault="00F22DFE" w:rsidP="00F22DFE">
      <w:pPr>
        <w:spacing w:line="360" w:lineRule="auto"/>
        <w:ind w:left="360"/>
        <w:rPr>
          <w:b/>
          <w:sz w:val="24"/>
        </w:rPr>
      </w:pPr>
    </w:p>
    <w:p w:rsidR="00F22DFE" w:rsidRPr="008E520F" w:rsidRDefault="00F22DFE" w:rsidP="00F22DFE">
      <w:pPr>
        <w:spacing w:line="360" w:lineRule="auto"/>
        <w:ind w:left="360"/>
        <w:rPr>
          <w:b/>
          <w:sz w:val="24"/>
        </w:rPr>
      </w:pPr>
    </w:p>
    <w:p w:rsidR="00F22DFE" w:rsidRDefault="00F22DFE" w:rsidP="00F22DFE">
      <w:pPr>
        <w:spacing w:line="360" w:lineRule="auto"/>
        <w:ind w:left="360"/>
        <w:jc w:val="center"/>
        <w:rPr>
          <w:b/>
          <w:sz w:val="24"/>
        </w:rPr>
      </w:pPr>
      <w:r>
        <w:rPr>
          <w:b/>
          <w:sz w:val="24"/>
        </w:rPr>
        <w:t xml:space="preserve">                                                                              ΧΟΥΛΙΑΡΑ – ΣΙΔΕΡΑ ΠΑΝΑΓΙΩΤΑ</w:t>
      </w:r>
    </w:p>
    <w:p w:rsidR="003A4166" w:rsidRDefault="003A4166" w:rsidP="00F22DFE">
      <w:pPr>
        <w:jc w:val="center"/>
        <w:rPr>
          <w:rFonts w:asciiTheme="minorHAnsi" w:hAnsiTheme="minorHAnsi"/>
          <w:b/>
          <w:sz w:val="24"/>
        </w:rPr>
      </w:pPr>
    </w:p>
    <w:p w:rsidR="003A4166" w:rsidRDefault="003A4166" w:rsidP="00DD1342">
      <w:pPr>
        <w:widowControl w:val="0"/>
        <w:autoSpaceDE w:val="0"/>
        <w:autoSpaceDN w:val="0"/>
        <w:jc w:val="both"/>
        <w:rPr>
          <w:rFonts w:asciiTheme="minorHAnsi" w:hAnsiTheme="minorHAnsi"/>
          <w:b/>
          <w:sz w:val="24"/>
        </w:rPr>
      </w:pPr>
    </w:p>
    <w:p w:rsidR="003A4166" w:rsidRPr="000342D4" w:rsidRDefault="003A4166" w:rsidP="00DD1342">
      <w:pPr>
        <w:widowControl w:val="0"/>
        <w:autoSpaceDE w:val="0"/>
        <w:autoSpaceDN w:val="0"/>
        <w:jc w:val="both"/>
        <w:rPr>
          <w:rFonts w:asciiTheme="minorHAnsi" w:hAnsiTheme="minorHAnsi"/>
          <w:bCs/>
          <w:sz w:val="22"/>
          <w:szCs w:val="22"/>
        </w:rPr>
      </w:pPr>
      <w:r w:rsidRPr="000342D4">
        <w:rPr>
          <w:rFonts w:asciiTheme="minorHAnsi" w:hAnsiTheme="minorHAnsi"/>
          <w:bCs/>
          <w:sz w:val="22"/>
          <w:szCs w:val="22"/>
        </w:rPr>
        <w:t>Επισυνάπτονται:</w:t>
      </w:r>
    </w:p>
    <w:p w:rsidR="003A4166" w:rsidRPr="000342D4" w:rsidRDefault="003A4166" w:rsidP="003A4166">
      <w:pPr>
        <w:pStyle w:val="a9"/>
        <w:widowControl w:val="0"/>
        <w:numPr>
          <w:ilvl w:val="0"/>
          <w:numId w:val="28"/>
        </w:numPr>
        <w:autoSpaceDE w:val="0"/>
        <w:autoSpaceDN w:val="0"/>
        <w:jc w:val="both"/>
        <w:rPr>
          <w:rFonts w:eastAsia="Calibri" w:cs="Calibri"/>
          <w:bCs/>
          <w:sz w:val="22"/>
          <w:szCs w:val="22"/>
          <w:lang w:bidi="el-GR"/>
        </w:rPr>
      </w:pPr>
      <w:r w:rsidRPr="000342D4">
        <w:rPr>
          <w:rFonts w:asciiTheme="minorHAnsi" w:hAnsiTheme="minorHAnsi"/>
          <w:bCs/>
          <w:sz w:val="22"/>
          <w:szCs w:val="22"/>
        </w:rPr>
        <w:t>Αίτηση</w:t>
      </w:r>
    </w:p>
    <w:p w:rsidR="00DD1342" w:rsidRPr="000342D4" w:rsidRDefault="003A4166" w:rsidP="003A4166">
      <w:pPr>
        <w:pStyle w:val="a9"/>
        <w:widowControl w:val="0"/>
        <w:numPr>
          <w:ilvl w:val="0"/>
          <w:numId w:val="28"/>
        </w:numPr>
        <w:autoSpaceDE w:val="0"/>
        <w:autoSpaceDN w:val="0"/>
        <w:jc w:val="both"/>
        <w:rPr>
          <w:rFonts w:eastAsia="Calibri" w:cs="Calibri"/>
          <w:bCs/>
          <w:sz w:val="22"/>
          <w:szCs w:val="22"/>
          <w:lang w:bidi="el-GR"/>
        </w:rPr>
      </w:pPr>
      <w:r w:rsidRPr="000342D4">
        <w:rPr>
          <w:rFonts w:asciiTheme="minorHAnsi" w:hAnsiTheme="minorHAnsi"/>
          <w:bCs/>
          <w:sz w:val="22"/>
          <w:szCs w:val="22"/>
        </w:rPr>
        <w:t>Υπεύθυνη Δήλωση</w:t>
      </w:r>
    </w:p>
    <w:p w:rsidR="00DD1342" w:rsidRPr="00E27136" w:rsidRDefault="00DD1342" w:rsidP="00DD1342">
      <w:pPr>
        <w:widowControl w:val="0"/>
        <w:autoSpaceDE w:val="0"/>
        <w:autoSpaceDN w:val="0"/>
        <w:jc w:val="both"/>
        <w:rPr>
          <w:rFonts w:eastAsia="Calibri" w:cs="Calibri"/>
          <w:sz w:val="22"/>
          <w:szCs w:val="22"/>
          <w:lang w:bidi="el-GR"/>
        </w:rPr>
        <w:sectPr w:rsidR="00DD1342" w:rsidRPr="00E27136" w:rsidSect="0068752D">
          <w:pgSz w:w="11910" w:h="16840"/>
          <w:pgMar w:top="851" w:right="1562" w:bottom="1440" w:left="1080" w:header="720" w:footer="720" w:gutter="0"/>
          <w:cols w:space="720"/>
          <w:docGrid w:linePitch="272"/>
        </w:sectPr>
      </w:pPr>
    </w:p>
    <w:p w:rsidR="00157EA9" w:rsidRPr="002F756B" w:rsidRDefault="00157EA9" w:rsidP="00A04052">
      <w:pPr>
        <w:rPr>
          <w:rFonts w:asciiTheme="minorHAnsi" w:hAnsiTheme="minorHAnsi"/>
          <w:b/>
          <w:sz w:val="24"/>
        </w:rPr>
      </w:pPr>
    </w:p>
    <w:sectPr w:rsidR="00157EA9" w:rsidRPr="002F756B" w:rsidSect="003A4166">
      <w:pgSz w:w="11910" w:h="16840"/>
      <w:pgMar w:top="1418" w:right="620" w:bottom="280" w:left="11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502"/>
        </w:tabs>
        <w:ind w:left="502" w:hanging="360"/>
      </w:pPr>
      <w:rPr>
        <w:b/>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pStyle w:val="6"/>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BA16438"/>
    <w:multiLevelType w:val="hybridMultilevel"/>
    <w:tmpl w:val="1C0E9FF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D342423"/>
    <w:multiLevelType w:val="hybridMultilevel"/>
    <w:tmpl w:val="76D06798"/>
    <w:lvl w:ilvl="0" w:tplc="4246E26C">
      <w:start w:val="1"/>
      <w:numFmt w:val="lowerRoman"/>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DE300B0"/>
    <w:multiLevelType w:val="hybridMultilevel"/>
    <w:tmpl w:val="C9C8A80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5C311FC"/>
    <w:multiLevelType w:val="hybridMultilevel"/>
    <w:tmpl w:val="62109CC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753040E"/>
    <w:multiLevelType w:val="hybridMultilevel"/>
    <w:tmpl w:val="0DFCBD7E"/>
    <w:lvl w:ilvl="0" w:tplc="14622FF4">
      <w:start w:val="1"/>
      <w:numFmt w:val="decimal"/>
      <w:lvlText w:val="%1."/>
      <w:lvlJc w:val="left"/>
      <w:pPr>
        <w:ind w:left="720" w:hanging="360"/>
      </w:pPr>
      <w:rPr>
        <w:rFonts w:asciiTheme="minorHAnsi" w:eastAsia="Times New Roman" w:hAnsiTheme="minorHAnsi" w:cs="Times New Roman" w:hint="default"/>
        <w:b/>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E560C5E"/>
    <w:multiLevelType w:val="hybridMultilevel"/>
    <w:tmpl w:val="027E17F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55730EE"/>
    <w:multiLevelType w:val="hybridMultilevel"/>
    <w:tmpl w:val="A572B172"/>
    <w:lvl w:ilvl="0" w:tplc="B0D0BE08">
      <w:start w:val="1"/>
      <w:numFmt w:val="decimal"/>
      <w:lvlText w:val="%1."/>
      <w:lvlJc w:val="left"/>
      <w:pPr>
        <w:tabs>
          <w:tab w:val="num" w:pos="720"/>
        </w:tabs>
        <w:ind w:left="72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5BC5AF4"/>
    <w:multiLevelType w:val="hybridMultilevel"/>
    <w:tmpl w:val="2F60C1EA"/>
    <w:lvl w:ilvl="0" w:tplc="0408000F">
      <w:start w:val="1"/>
      <w:numFmt w:val="decimal"/>
      <w:lvlText w:val="%1."/>
      <w:lvlJc w:val="left"/>
      <w:pPr>
        <w:tabs>
          <w:tab w:val="num" w:pos="540"/>
        </w:tabs>
        <w:ind w:left="540" w:hanging="360"/>
      </w:p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9">
    <w:nsid w:val="269965DF"/>
    <w:multiLevelType w:val="hybridMultilevel"/>
    <w:tmpl w:val="A04E6EBE"/>
    <w:lvl w:ilvl="0" w:tplc="3F703F8A">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pStyle w:val="3"/>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nsid w:val="30001A75"/>
    <w:multiLevelType w:val="hybridMultilevel"/>
    <w:tmpl w:val="ACC2FD16"/>
    <w:lvl w:ilvl="0" w:tplc="0DF6FEA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02A66D4"/>
    <w:multiLevelType w:val="hybridMultilevel"/>
    <w:tmpl w:val="7E2852C8"/>
    <w:lvl w:ilvl="0" w:tplc="55145C7E">
      <w:start w:val="8"/>
      <w:numFmt w:val="decimal"/>
      <w:lvlText w:val="%1."/>
      <w:lvlJc w:val="left"/>
      <w:pPr>
        <w:ind w:left="962" w:hanging="360"/>
        <w:jc w:val="left"/>
      </w:pPr>
      <w:rPr>
        <w:rFonts w:ascii="Calibri" w:eastAsia="Calibri" w:hAnsi="Calibri" w:cs="Calibri" w:hint="default"/>
        <w:b/>
        <w:bCs/>
        <w:w w:val="100"/>
        <w:sz w:val="22"/>
        <w:szCs w:val="22"/>
        <w:lang w:val="el-GR" w:eastAsia="el-GR" w:bidi="el-GR"/>
      </w:rPr>
    </w:lvl>
    <w:lvl w:ilvl="1" w:tplc="CEEA87CE">
      <w:start w:val="1"/>
      <w:numFmt w:val="decimal"/>
      <w:lvlText w:val="%2."/>
      <w:lvlJc w:val="left"/>
      <w:pPr>
        <w:ind w:left="1170" w:hanging="286"/>
        <w:jc w:val="left"/>
      </w:pPr>
      <w:rPr>
        <w:rFonts w:ascii="Calibri" w:eastAsia="Calibri" w:hAnsi="Calibri" w:cs="Calibri" w:hint="default"/>
        <w:b/>
        <w:bCs/>
        <w:w w:val="100"/>
        <w:sz w:val="22"/>
        <w:szCs w:val="22"/>
        <w:lang w:val="el-GR" w:eastAsia="el-GR" w:bidi="el-GR"/>
      </w:rPr>
    </w:lvl>
    <w:lvl w:ilvl="2" w:tplc="52006542">
      <w:numFmt w:val="bullet"/>
      <w:lvlText w:val="•"/>
      <w:lvlJc w:val="left"/>
      <w:pPr>
        <w:ind w:left="2180" w:hanging="286"/>
      </w:pPr>
      <w:rPr>
        <w:rFonts w:hint="default"/>
        <w:lang w:val="el-GR" w:eastAsia="el-GR" w:bidi="el-GR"/>
      </w:rPr>
    </w:lvl>
    <w:lvl w:ilvl="3" w:tplc="F4108CE4">
      <w:numFmt w:val="bullet"/>
      <w:lvlText w:val="•"/>
      <w:lvlJc w:val="left"/>
      <w:pPr>
        <w:ind w:left="3181" w:hanging="286"/>
      </w:pPr>
      <w:rPr>
        <w:rFonts w:hint="default"/>
        <w:lang w:val="el-GR" w:eastAsia="el-GR" w:bidi="el-GR"/>
      </w:rPr>
    </w:lvl>
    <w:lvl w:ilvl="4" w:tplc="AAFE6102">
      <w:numFmt w:val="bullet"/>
      <w:lvlText w:val="•"/>
      <w:lvlJc w:val="left"/>
      <w:pPr>
        <w:ind w:left="4182" w:hanging="286"/>
      </w:pPr>
      <w:rPr>
        <w:rFonts w:hint="default"/>
        <w:lang w:val="el-GR" w:eastAsia="el-GR" w:bidi="el-GR"/>
      </w:rPr>
    </w:lvl>
    <w:lvl w:ilvl="5" w:tplc="E9C85096">
      <w:numFmt w:val="bullet"/>
      <w:lvlText w:val="•"/>
      <w:lvlJc w:val="left"/>
      <w:pPr>
        <w:ind w:left="5182" w:hanging="286"/>
      </w:pPr>
      <w:rPr>
        <w:rFonts w:hint="default"/>
        <w:lang w:val="el-GR" w:eastAsia="el-GR" w:bidi="el-GR"/>
      </w:rPr>
    </w:lvl>
    <w:lvl w:ilvl="6" w:tplc="F70C3528">
      <w:numFmt w:val="bullet"/>
      <w:lvlText w:val="•"/>
      <w:lvlJc w:val="left"/>
      <w:pPr>
        <w:ind w:left="6183" w:hanging="286"/>
      </w:pPr>
      <w:rPr>
        <w:rFonts w:hint="default"/>
        <w:lang w:val="el-GR" w:eastAsia="el-GR" w:bidi="el-GR"/>
      </w:rPr>
    </w:lvl>
    <w:lvl w:ilvl="7" w:tplc="ADDA06FA">
      <w:numFmt w:val="bullet"/>
      <w:lvlText w:val="•"/>
      <w:lvlJc w:val="left"/>
      <w:pPr>
        <w:ind w:left="7184" w:hanging="286"/>
      </w:pPr>
      <w:rPr>
        <w:rFonts w:hint="default"/>
        <w:lang w:val="el-GR" w:eastAsia="el-GR" w:bidi="el-GR"/>
      </w:rPr>
    </w:lvl>
    <w:lvl w:ilvl="8" w:tplc="E48C94F8">
      <w:numFmt w:val="bullet"/>
      <w:lvlText w:val="•"/>
      <w:lvlJc w:val="left"/>
      <w:pPr>
        <w:ind w:left="8184" w:hanging="286"/>
      </w:pPr>
      <w:rPr>
        <w:rFonts w:hint="default"/>
        <w:lang w:val="el-GR" w:eastAsia="el-GR" w:bidi="el-GR"/>
      </w:rPr>
    </w:lvl>
  </w:abstractNum>
  <w:abstractNum w:abstractNumId="12">
    <w:nsid w:val="31FC4B31"/>
    <w:multiLevelType w:val="hybridMultilevel"/>
    <w:tmpl w:val="AE5EC22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7AC0B30"/>
    <w:multiLevelType w:val="hybridMultilevel"/>
    <w:tmpl w:val="42C8720C"/>
    <w:lvl w:ilvl="0" w:tplc="AE00E29E">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4">
    <w:nsid w:val="40037A44"/>
    <w:multiLevelType w:val="hybridMultilevel"/>
    <w:tmpl w:val="9D98617A"/>
    <w:lvl w:ilvl="0" w:tplc="DD4657AA">
      <w:start w:val="1"/>
      <w:numFmt w:val="decimal"/>
      <w:lvlText w:val="%1."/>
      <w:lvlJc w:val="left"/>
      <w:pPr>
        <w:ind w:left="962" w:hanging="360"/>
        <w:jc w:val="left"/>
      </w:pPr>
      <w:rPr>
        <w:rFonts w:ascii="Calibri" w:eastAsia="Calibri" w:hAnsi="Calibri" w:cs="Calibri" w:hint="default"/>
        <w:b/>
        <w:bCs/>
        <w:w w:val="100"/>
        <w:sz w:val="22"/>
        <w:szCs w:val="22"/>
        <w:lang w:val="el-GR" w:eastAsia="el-GR" w:bidi="el-GR"/>
      </w:rPr>
    </w:lvl>
    <w:lvl w:ilvl="1" w:tplc="80907DC8">
      <w:numFmt w:val="bullet"/>
      <w:lvlText w:val="•"/>
      <w:lvlJc w:val="left"/>
      <w:pPr>
        <w:ind w:left="1882" w:hanging="360"/>
      </w:pPr>
      <w:rPr>
        <w:rFonts w:hint="default"/>
        <w:lang w:val="el-GR" w:eastAsia="el-GR" w:bidi="el-GR"/>
      </w:rPr>
    </w:lvl>
    <w:lvl w:ilvl="2" w:tplc="082E3F64">
      <w:numFmt w:val="bullet"/>
      <w:lvlText w:val="•"/>
      <w:lvlJc w:val="left"/>
      <w:pPr>
        <w:ind w:left="2805" w:hanging="360"/>
      </w:pPr>
      <w:rPr>
        <w:rFonts w:hint="default"/>
        <w:lang w:val="el-GR" w:eastAsia="el-GR" w:bidi="el-GR"/>
      </w:rPr>
    </w:lvl>
    <w:lvl w:ilvl="3" w:tplc="363AA280">
      <w:numFmt w:val="bullet"/>
      <w:lvlText w:val="•"/>
      <w:lvlJc w:val="left"/>
      <w:pPr>
        <w:ind w:left="3727" w:hanging="360"/>
      </w:pPr>
      <w:rPr>
        <w:rFonts w:hint="default"/>
        <w:lang w:val="el-GR" w:eastAsia="el-GR" w:bidi="el-GR"/>
      </w:rPr>
    </w:lvl>
    <w:lvl w:ilvl="4" w:tplc="9C8E624A">
      <w:numFmt w:val="bullet"/>
      <w:lvlText w:val="•"/>
      <w:lvlJc w:val="left"/>
      <w:pPr>
        <w:ind w:left="4650" w:hanging="360"/>
      </w:pPr>
      <w:rPr>
        <w:rFonts w:hint="default"/>
        <w:lang w:val="el-GR" w:eastAsia="el-GR" w:bidi="el-GR"/>
      </w:rPr>
    </w:lvl>
    <w:lvl w:ilvl="5" w:tplc="4866F0D4">
      <w:numFmt w:val="bullet"/>
      <w:lvlText w:val="•"/>
      <w:lvlJc w:val="left"/>
      <w:pPr>
        <w:ind w:left="5573" w:hanging="360"/>
      </w:pPr>
      <w:rPr>
        <w:rFonts w:hint="default"/>
        <w:lang w:val="el-GR" w:eastAsia="el-GR" w:bidi="el-GR"/>
      </w:rPr>
    </w:lvl>
    <w:lvl w:ilvl="6" w:tplc="795C351C">
      <w:numFmt w:val="bullet"/>
      <w:lvlText w:val="•"/>
      <w:lvlJc w:val="left"/>
      <w:pPr>
        <w:ind w:left="6495" w:hanging="360"/>
      </w:pPr>
      <w:rPr>
        <w:rFonts w:hint="default"/>
        <w:lang w:val="el-GR" w:eastAsia="el-GR" w:bidi="el-GR"/>
      </w:rPr>
    </w:lvl>
    <w:lvl w:ilvl="7" w:tplc="D4C65F50">
      <w:numFmt w:val="bullet"/>
      <w:lvlText w:val="•"/>
      <w:lvlJc w:val="left"/>
      <w:pPr>
        <w:ind w:left="7418" w:hanging="360"/>
      </w:pPr>
      <w:rPr>
        <w:rFonts w:hint="default"/>
        <w:lang w:val="el-GR" w:eastAsia="el-GR" w:bidi="el-GR"/>
      </w:rPr>
    </w:lvl>
    <w:lvl w:ilvl="8" w:tplc="FC8E6410">
      <w:numFmt w:val="bullet"/>
      <w:lvlText w:val="•"/>
      <w:lvlJc w:val="left"/>
      <w:pPr>
        <w:ind w:left="8341" w:hanging="360"/>
      </w:pPr>
      <w:rPr>
        <w:rFonts w:hint="default"/>
        <w:lang w:val="el-GR" w:eastAsia="el-GR" w:bidi="el-GR"/>
      </w:rPr>
    </w:lvl>
  </w:abstractNum>
  <w:abstractNum w:abstractNumId="15">
    <w:nsid w:val="4037427A"/>
    <w:multiLevelType w:val="hybridMultilevel"/>
    <w:tmpl w:val="27401DA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555C7987"/>
    <w:multiLevelType w:val="hybridMultilevel"/>
    <w:tmpl w:val="DEC48A34"/>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56E97423"/>
    <w:multiLevelType w:val="hybridMultilevel"/>
    <w:tmpl w:val="C9D8DD14"/>
    <w:lvl w:ilvl="0" w:tplc="FB685E30">
      <w:start w:val="5"/>
      <w:numFmt w:val="decimal"/>
      <w:lvlText w:val="%1."/>
      <w:lvlJc w:val="left"/>
      <w:pPr>
        <w:tabs>
          <w:tab w:val="num" w:pos="405"/>
        </w:tabs>
        <w:ind w:left="405" w:hanging="360"/>
      </w:pPr>
      <w:rPr>
        <w:rFonts w:hint="default"/>
      </w:rPr>
    </w:lvl>
    <w:lvl w:ilvl="1" w:tplc="04080019" w:tentative="1">
      <w:start w:val="1"/>
      <w:numFmt w:val="lowerLetter"/>
      <w:lvlText w:val="%2."/>
      <w:lvlJc w:val="left"/>
      <w:pPr>
        <w:tabs>
          <w:tab w:val="num" w:pos="1125"/>
        </w:tabs>
        <w:ind w:left="1125" w:hanging="360"/>
      </w:pPr>
    </w:lvl>
    <w:lvl w:ilvl="2" w:tplc="0408001B" w:tentative="1">
      <w:start w:val="1"/>
      <w:numFmt w:val="lowerRoman"/>
      <w:lvlText w:val="%3."/>
      <w:lvlJc w:val="right"/>
      <w:pPr>
        <w:tabs>
          <w:tab w:val="num" w:pos="1845"/>
        </w:tabs>
        <w:ind w:left="1845" w:hanging="180"/>
      </w:pPr>
    </w:lvl>
    <w:lvl w:ilvl="3" w:tplc="0408000F" w:tentative="1">
      <w:start w:val="1"/>
      <w:numFmt w:val="decimal"/>
      <w:lvlText w:val="%4."/>
      <w:lvlJc w:val="left"/>
      <w:pPr>
        <w:tabs>
          <w:tab w:val="num" w:pos="2565"/>
        </w:tabs>
        <w:ind w:left="2565" w:hanging="360"/>
      </w:pPr>
    </w:lvl>
    <w:lvl w:ilvl="4" w:tplc="04080019" w:tentative="1">
      <w:start w:val="1"/>
      <w:numFmt w:val="lowerLetter"/>
      <w:lvlText w:val="%5."/>
      <w:lvlJc w:val="left"/>
      <w:pPr>
        <w:tabs>
          <w:tab w:val="num" w:pos="3285"/>
        </w:tabs>
        <w:ind w:left="3285" w:hanging="360"/>
      </w:pPr>
    </w:lvl>
    <w:lvl w:ilvl="5" w:tplc="0408001B" w:tentative="1">
      <w:start w:val="1"/>
      <w:numFmt w:val="lowerRoman"/>
      <w:lvlText w:val="%6."/>
      <w:lvlJc w:val="right"/>
      <w:pPr>
        <w:tabs>
          <w:tab w:val="num" w:pos="4005"/>
        </w:tabs>
        <w:ind w:left="4005" w:hanging="180"/>
      </w:pPr>
    </w:lvl>
    <w:lvl w:ilvl="6" w:tplc="0408000F" w:tentative="1">
      <w:start w:val="1"/>
      <w:numFmt w:val="decimal"/>
      <w:lvlText w:val="%7."/>
      <w:lvlJc w:val="left"/>
      <w:pPr>
        <w:tabs>
          <w:tab w:val="num" w:pos="4725"/>
        </w:tabs>
        <w:ind w:left="4725" w:hanging="360"/>
      </w:pPr>
    </w:lvl>
    <w:lvl w:ilvl="7" w:tplc="04080019" w:tentative="1">
      <w:start w:val="1"/>
      <w:numFmt w:val="lowerLetter"/>
      <w:lvlText w:val="%8."/>
      <w:lvlJc w:val="left"/>
      <w:pPr>
        <w:tabs>
          <w:tab w:val="num" w:pos="5445"/>
        </w:tabs>
        <w:ind w:left="5445" w:hanging="360"/>
      </w:pPr>
    </w:lvl>
    <w:lvl w:ilvl="8" w:tplc="0408001B" w:tentative="1">
      <w:start w:val="1"/>
      <w:numFmt w:val="lowerRoman"/>
      <w:lvlText w:val="%9."/>
      <w:lvlJc w:val="right"/>
      <w:pPr>
        <w:tabs>
          <w:tab w:val="num" w:pos="6165"/>
        </w:tabs>
        <w:ind w:left="6165" w:hanging="180"/>
      </w:pPr>
    </w:lvl>
  </w:abstractNum>
  <w:abstractNum w:abstractNumId="18">
    <w:nsid w:val="57650713"/>
    <w:multiLevelType w:val="hybridMultilevel"/>
    <w:tmpl w:val="E110CF92"/>
    <w:lvl w:ilvl="0" w:tplc="BC34AD50">
      <w:start w:val="7"/>
      <w:numFmt w:val="decimal"/>
      <w:lvlText w:val="%1."/>
      <w:lvlJc w:val="left"/>
      <w:pPr>
        <w:ind w:left="962" w:hanging="360"/>
      </w:pPr>
      <w:rPr>
        <w:rFonts w:hint="default"/>
        <w:b/>
        <w:bCs/>
      </w:rPr>
    </w:lvl>
    <w:lvl w:ilvl="1" w:tplc="04080019" w:tentative="1">
      <w:start w:val="1"/>
      <w:numFmt w:val="lowerLetter"/>
      <w:lvlText w:val="%2."/>
      <w:lvlJc w:val="left"/>
      <w:pPr>
        <w:ind w:left="1682" w:hanging="360"/>
      </w:pPr>
    </w:lvl>
    <w:lvl w:ilvl="2" w:tplc="0408001B" w:tentative="1">
      <w:start w:val="1"/>
      <w:numFmt w:val="lowerRoman"/>
      <w:lvlText w:val="%3."/>
      <w:lvlJc w:val="right"/>
      <w:pPr>
        <w:ind w:left="2402" w:hanging="180"/>
      </w:pPr>
    </w:lvl>
    <w:lvl w:ilvl="3" w:tplc="0408000F" w:tentative="1">
      <w:start w:val="1"/>
      <w:numFmt w:val="decimal"/>
      <w:lvlText w:val="%4."/>
      <w:lvlJc w:val="left"/>
      <w:pPr>
        <w:ind w:left="3122" w:hanging="360"/>
      </w:pPr>
    </w:lvl>
    <w:lvl w:ilvl="4" w:tplc="04080019" w:tentative="1">
      <w:start w:val="1"/>
      <w:numFmt w:val="lowerLetter"/>
      <w:lvlText w:val="%5."/>
      <w:lvlJc w:val="left"/>
      <w:pPr>
        <w:ind w:left="3842" w:hanging="360"/>
      </w:pPr>
    </w:lvl>
    <w:lvl w:ilvl="5" w:tplc="0408001B" w:tentative="1">
      <w:start w:val="1"/>
      <w:numFmt w:val="lowerRoman"/>
      <w:lvlText w:val="%6."/>
      <w:lvlJc w:val="right"/>
      <w:pPr>
        <w:ind w:left="4562" w:hanging="180"/>
      </w:pPr>
    </w:lvl>
    <w:lvl w:ilvl="6" w:tplc="0408000F" w:tentative="1">
      <w:start w:val="1"/>
      <w:numFmt w:val="decimal"/>
      <w:lvlText w:val="%7."/>
      <w:lvlJc w:val="left"/>
      <w:pPr>
        <w:ind w:left="5282" w:hanging="360"/>
      </w:pPr>
    </w:lvl>
    <w:lvl w:ilvl="7" w:tplc="04080019" w:tentative="1">
      <w:start w:val="1"/>
      <w:numFmt w:val="lowerLetter"/>
      <w:lvlText w:val="%8."/>
      <w:lvlJc w:val="left"/>
      <w:pPr>
        <w:ind w:left="6002" w:hanging="360"/>
      </w:pPr>
    </w:lvl>
    <w:lvl w:ilvl="8" w:tplc="0408001B" w:tentative="1">
      <w:start w:val="1"/>
      <w:numFmt w:val="lowerRoman"/>
      <w:lvlText w:val="%9."/>
      <w:lvlJc w:val="right"/>
      <w:pPr>
        <w:ind w:left="6722" w:hanging="180"/>
      </w:pPr>
    </w:lvl>
  </w:abstractNum>
  <w:abstractNum w:abstractNumId="19">
    <w:nsid w:val="5A7B5D7E"/>
    <w:multiLevelType w:val="hybridMultilevel"/>
    <w:tmpl w:val="DEAC07BE"/>
    <w:lvl w:ilvl="0" w:tplc="14622FF4">
      <w:start w:val="1"/>
      <w:numFmt w:val="decimal"/>
      <w:lvlText w:val="%1."/>
      <w:lvlJc w:val="left"/>
      <w:pPr>
        <w:ind w:left="1080" w:hanging="360"/>
      </w:pPr>
      <w:rPr>
        <w:rFonts w:asciiTheme="minorHAnsi" w:eastAsia="Times New Roman" w:hAnsiTheme="minorHAnsi" w:cs="Times New Roman" w:hint="default"/>
        <w:b/>
        <w:sz w:val="24"/>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619318B8"/>
    <w:multiLevelType w:val="hybridMultilevel"/>
    <w:tmpl w:val="8E3CF950"/>
    <w:lvl w:ilvl="0" w:tplc="1B90D27C">
      <w:start w:val="4"/>
      <w:numFmt w:val="decimal"/>
      <w:lvlText w:val="%1."/>
      <w:lvlJc w:val="left"/>
      <w:pPr>
        <w:tabs>
          <w:tab w:val="num" w:pos="405"/>
        </w:tabs>
        <w:ind w:left="405" w:hanging="360"/>
      </w:pPr>
      <w:rPr>
        <w:rFonts w:hint="default"/>
      </w:rPr>
    </w:lvl>
    <w:lvl w:ilvl="1" w:tplc="04080019" w:tentative="1">
      <w:start w:val="1"/>
      <w:numFmt w:val="lowerLetter"/>
      <w:lvlText w:val="%2."/>
      <w:lvlJc w:val="left"/>
      <w:pPr>
        <w:tabs>
          <w:tab w:val="num" w:pos="1125"/>
        </w:tabs>
        <w:ind w:left="1125" w:hanging="360"/>
      </w:pPr>
    </w:lvl>
    <w:lvl w:ilvl="2" w:tplc="0408001B" w:tentative="1">
      <w:start w:val="1"/>
      <w:numFmt w:val="lowerRoman"/>
      <w:lvlText w:val="%3."/>
      <w:lvlJc w:val="right"/>
      <w:pPr>
        <w:tabs>
          <w:tab w:val="num" w:pos="1845"/>
        </w:tabs>
        <w:ind w:left="1845" w:hanging="180"/>
      </w:pPr>
    </w:lvl>
    <w:lvl w:ilvl="3" w:tplc="0408000F" w:tentative="1">
      <w:start w:val="1"/>
      <w:numFmt w:val="decimal"/>
      <w:lvlText w:val="%4."/>
      <w:lvlJc w:val="left"/>
      <w:pPr>
        <w:tabs>
          <w:tab w:val="num" w:pos="2565"/>
        </w:tabs>
        <w:ind w:left="2565" w:hanging="360"/>
      </w:pPr>
    </w:lvl>
    <w:lvl w:ilvl="4" w:tplc="04080019" w:tentative="1">
      <w:start w:val="1"/>
      <w:numFmt w:val="lowerLetter"/>
      <w:lvlText w:val="%5."/>
      <w:lvlJc w:val="left"/>
      <w:pPr>
        <w:tabs>
          <w:tab w:val="num" w:pos="3285"/>
        </w:tabs>
        <w:ind w:left="3285" w:hanging="360"/>
      </w:pPr>
    </w:lvl>
    <w:lvl w:ilvl="5" w:tplc="0408001B" w:tentative="1">
      <w:start w:val="1"/>
      <w:numFmt w:val="lowerRoman"/>
      <w:lvlText w:val="%6."/>
      <w:lvlJc w:val="right"/>
      <w:pPr>
        <w:tabs>
          <w:tab w:val="num" w:pos="4005"/>
        </w:tabs>
        <w:ind w:left="4005" w:hanging="180"/>
      </w:pPr>
    </w:lvl>
    <w:lvl w:ilvl="6" w:tplc="0408000F" w:tentative="1">
      <w:start w:val="1"/>
      <w:numFmt w:val="decimal"/>
      <w:lvlText w:val="%7."/>
      <w:lvlJc w:val="left"/>
      <w:pPr>
        <w:tabs>
          <w:tab w:val="num" w:pos="4725"/>
        </w:tabs>
        <w:ind w:left="4725" w:hanging="360"/>
      </w:pPr>
    </w:lvl>
    <w:lvl w:ilvl="7" w:tplc="04080019" w:tentative="1">
      <w:start w:val="1"/>
      <w:numFmt w:val="lowerLetter"/>
      <w:lvlText w:val="%8."/>
      <w:lvlJc w:val="left"/>
      <w:pPr>
        <w:tabs>
          <w:tab w:val="num" w:pos="5445"/>
        </w:tabs>
        <w:ind w:left="5445" w:hanging="360"/>
      </w:pPr>
    </w:lvl>
    <w:lvl w:ilvl="8" w:tplc="0408001B" w:tentative="1">
      <w:start w:val="1"/>
      <w:numFmt w:val="lowerRoman"/>
      <w:lvlText w:val="%9."/>
      <w:lvlJc w:val="right"/>
      <w:pPr>
        <w:tabs>
          <w:tab w:val="num" w:pos="6165"/>
        </w:tabs>
        <w:ind w:left="6165" w:hanging="180"/>
      </w:pPr>
    </w:lvl>
  </w:abstractNum>
  <w:abstractNum w:abstractNumId="21">
    <w:nsid w:val="69B51064"/>
    <w:multiLevelType w:val="hybridMultilevel"/>
    <w:tmpl w:val="E0A25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6AC67043"/>
    <w:multiLevelType w:val="hybridMultilevel"/>
    <w:tmpl w:val="2B4A11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BC65C6A"/>
    <w:multiLevelType w:val="hybridMultilevel"/>
    <w:tmpl w:val="57DCF3A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745B2601"/>
    <w:multiLevelType w:val="hybridMultilevel"/>
    <w:tmpl w:val="D0B6977A"/>
    <w:lvl w:ilvl="0" w:tplc="7F00BB58">
      <w:start w:val="4"/>
      <w:numFmt w:val="decimal"/>
      <w:lvlText w:val="%1."/>
      <w:lvlJc w:val="left"/>
      <w:pPr>
        <w:tabs>
          <w:tab w:val="num" w:pos="405"/>
        </w:tabs>
        <w:ind w:left="405" w:hanging="360"/>
      </w:pPr>
      <w:rPr>
        <w:rFonts w:hint="default"/>
      </w:rPr>
    </w:lvl>
    <w:lvl w:ilvl="1" w:tplc="04080019" w:tentative="1">
      <w:start w:val="1"/>
      <w:numFmt w:val="lowerLetter"/>
      <w:lvlText w:val="%2."/>
      <w:lvlJc w:val="left"/>
      <w:pPr>
        <w:tabs>
          <w:tab w:val="num" w:pos="1125"/>
        </w:tabs>
        <w:ind w:left="1125" w:hanging="360"/>
      </w:pPr>
    </w:lvl>
    <w:lvl w:ilvl="2" w:tplc="0408001B" w:tentative="1">
      <w:start w:val="1"/>
      <w:numFmt w:val="lowerRoman"/>
      <w:lvlText w:val="%3."/>
      <w:lvlJc w:val="right"/>
      <w:pPr>
        <w:tabs>
          <w:tab w:val="num" w:pos="1845"/>
        </w:tabs>
        <w:ind w:left="1845" w:hanging="180"/>
      </w:pPr>
    </w:lvl>
    <w:lvl w:ilvl="3" w:tplc="0408000F" w:tentative="1">
      <w:start w:val="1"/>
      <w:numFmt w:val="decimal"/>
      <w:lvlText w:val="%4."/>
      <w:lvlJc w:val="left"/>
      <w:pPr>
        <w:tabs>
          <w:tab w:val="num" w:pos="2565"/>
        </w:tabs>
        <w:ind w:left="2565" w:hanging="360"/>
      </w:pPr>
    </w:lvl>
    <w:lvl w:ilvl="4" w:tplc="04080019" w:tentative="1">
      <w:start w:val="1"/>
      <w:numFmt w:val="lowerLetter"/>
      <w:lvlText w:val="%5."/>
      <w:lvlJc w:val="left"/>
      <w:pPr>
        <w:tabs>
          <w:tab w:val="num" w:pos="3285"/>
        </w:tabs>
        <w:ind w:left="3285" w:hanging="360"/>
      </w:pPr>
    </w:lvl>
    <w:lvl w:ilvl="5" w:tplc="0408001B" w:tentative="1">
      <w:start w:val="1"/>
      <w:numFmt w:val="lowerRoman"/>
      <w:lvlText w:val="%6."/>
      <w:lvlJc w:val="right"/>
      <w:pPr>
        <w:tabs>
          <w:tab w:val="num" w:pos="4005"/>
        </w:tabs>
        <w:ind w:left="4005" w:hanging="180"/>
      </w:pPr>
    </w:lvl>
    <w:lvl w:ilvl="6" w:tplc="0408000F" w:tentative="1">
      <w:start w:val="1"/>
      <w:numFmt w:val="decimal"/>
      <w:lvlText w:val="%7."/>
      <w:lvlJc w:val="left"/>
      <w:pPr>
        <w:tabs>
          <w:tab w:val="num" w:pos="4725"/>
        </w:tabs>
        <w:ind w:left="4725" w:hanging="360"/>
      </w:pPr>
    </w:lvl>
    <w:lvl w:ilvl="7" w:tplc="04080019" w:tentative="1">
      <w:start w:val="1"/>
      <w:numFmt w:val="lowerLetter"/>
      <w:lvlText w:val="%8."/>
      <w:lvlJc w:val="left"/>
      <w:pPr>
        <w:tabs>
          <w:tab w:val="num" w:pos="5445"/>
        </w:tabs>
        <w:ind w:left="5445" w:hanging="360"/>
      </w:pPr>
    </w:lvl>
    <w:lvl w:ilvl="8" w:tplc="0408001B" w:tentative="1">
      <w:start w:val="1"/>
      <w:numFmt w:val="lowerRoman"/>
      <w:lvlText w:val="%9."/>
      <w:lvlJc w:val="right"/>
      <w:pPr>
        <w:tabs>
          <w:tab w:val="num" w:pos="6165"/>
        </w:tabs>
        <w:ind w:left="6165" w:hanging="180"/>
      </w:pPr>
    </w:lvl>
  </w:abstractNum>
  <w:abstractNum w:abstractNumId="25">
    <w:nsid w:val="749C5D06"/>
    <w:multiLevelType w:val="hybridMultilevel"/>
    <w:tmpl w:val="A322C46C"/>
    <w:lvl w:ilvl="0" w:tplc="0408000F">
      <w:start w:val="1"/>
      <w:numFmt w:val="decimal"/>
      <w:lvlText w:val="%1."/>
      <w:lvlJc w:val="left"/>
      <w:pPr>
        <w:tabs>
          <w:tab w:val="num" w:pos="720"/>
        </w:tabs>
        <w:ind w:left="720" w:hanging="360"/>
      </w:pPr>
    </w:lvl>
    <w:lvl w:ilvl="1" w:tplc="FD86AD82">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7DDE797F"/>
    <w:multiLevelType w:val="hybridMultilevel"/>
    <w:tmpl w:val="C354E1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EC87FE6"/>
    <w:multiLevelType w:val="hybridMultilevel"/>
    <w:tmpl w:val="202CB872"/>
    <w:lvl w:ilvl="0" w:tplc="CEEA87CE">
      <w:start w:val="1"/>
      <w:numFmt w:val="decimal"/>
      <w:lvlText w:val="%1."/>
      <w:lvlJc w:val="left"/>
      <w:pPr>
        <w:ind w:left="2037" w:hanging="286"/>
        <w:jc w:val="left"/>
      </w:pPr>
      <w:rPr>
        <w:rFonts w:ascii="Calibri" w:eastAsia="Calibri" w:hAnsi="Calibri" w:cs="Calibri" w:hint="default"/>
        <w:b/>
        <w:bCs/>
        <w:w w:val="100"/>
        <w:sz w:val="22"/>
        <w:szCs w:val="22"/>
        <w:lang w:val="el-GR" w:eastAsia="el-GR" w:bidi="el-GR"/>
      </w:rPr>
    </w:lvl>
    <w:lvl w:ilvl="1" w:tplc="04080019" w:tentative="1">
      <w:start w:val="1"/>
      <w:numFmt w:val="lowerLetter"/>
      <w:lvlText w:val="%2."/>
      <w:lvlJc w:val="left"/>
      <w:pPr>
        <w:ind w:left="2307" w:hanging="360"/>
      </w:pPr>
    </w:lvl>
    <w:lvl w:ilvl="2" w:tplc="0408001B" w:tentative="1">
      <w:start w:val="1"/>
      <w:numFmt w:val="lowerRoman"/>
      <w:lvlText w:val="%3."/>
      <w:lvlJc w:val="right"/>
      <w:pPr>
        <w:ind w:left="3027" w:hanging="180"/>
      </w:pPr>
    </w:lvl>
    <w:lvl w:ilvl="3" w:tplc="0408000F" w:tentative="1">
      <w:start w:val="1"/>
      <w:numFmt w:val="decimal"/>
      <w:lvlText w:val="%4."/>
      <w:lvlJc w:val="left"/>
      <w:pPr>
        <w:ind w:left="3747" w:hanging="360"/>
      </w:pPr>
    </w:lvl>
    <w:lvl w:ilvl="4" w:tplc="04080019" w:tentative="1">
      <w:start w:val="1"/>
      <w:numFmt w:val="lowerLetter"/>
      <w:lvlText w:val="%5."/>
      <w:lvlJc w:val="left"/>
      <w:pPr>
        <w:ind w:left="4467" w:hanging="360"/>
      </w:pPr>
    </w:lvl>
    <w:lvl w:ilvl="5" w:tplc="0408001B" w:tentative="1">
      <w:start w:val="1"/>
      <w:numFmt w:val="lowerRoman"/>
      <w:lvlText w:val="%6."/>
      <w:lvlJc w:val="right"/>
      <w:pPr>
        <w:ind w:left="5187" w:hanging="180"/>
      </w:pPr>
    </w:lvl>
    <w:lvl w:ilvl="6" w:tplc="0408000F" w:tentative="1">
      <w:start w:val="1"/>
      <w:numFmt w:val="decimal"/>
      <w:lvlText w:val="%7."/>
      <w:lvlJc w:val="left"/>
      <w:pPr>
        <w:ind w:left="5907" w:hanging="360"/>
      </w:pPr>
    </w:lvl>
    <w:lvl w:ilvl="7" w:tplc="04080019" w:tentative="1">
      <w:start w:val="1"/>
      <w:numFmt w:val="lowerLetter"/>
      <w:lvlText w:val="%8."/>
      <w:lvlJc w:val="left"/>
      <w:pPr>
        <w:ind w:left="6627" w:hanging="360"/>
      </w:pPr>
    </w:lvl>
    <w:lvl w:ilvl="8" w:tplc="0408001B" w:tentative="1">
      <w:start w:val="1"/>
      <w:numFmt w:val="lowerRoman"/>
      <w:lvlText w:val="%9."/>
      <w:lvlJc w:val="right"/>
      <w:pPr>
        <w:ind w:left="7347" w:hanging="180"/>
      </w:pPr>
    </w:lvl>
  </w:abstractNum>
  <w:num w:numId="1">
    <w:abstractNumId w:val="9"/>
  </w:num>
  <w:num w:numId="2">
    <w:abstractNumId w:val="23"/>
  </w:num>
  <w:num w:numId="3">
    <w:abstractNumId w:val="1"/>
  </w:num>
  <w:num w:numId="4">
    <w:abstractNumId w:val="25"/>
  </w:num>
  <w:num w:numId="5">
    <w:abstractNumId w:val="13"/>
  </w:num>
  <w:num w:numId="6">
    <w:abstractNumId w:val="16"/>
  </w:num>
  <w:num w:numId="7">
    <w:abstractNumId w:val="3"/>
  </w:num>
  <w:num w:numId="8">
    <w:abstractNumId w:val="8"/>
  </w:num>
  <w:num w:numId="9">
    <w:abstractNumId w:val="6"/>
  </w:num>
  <w:num w:numId="10">
    <w:abstractNumId w:val="2"/>
  </w:num>
  <w:num w:numId="11">
    <w:abstractNumId w:val="21"/>
  </w:num>
  <w:num w:numId="12">
    <w:abstractNumId w:val="17"/>
  </w:num>
  <w:num w:numId="13">
    <w:abstractNumId w:val="24"/>
  </w:num>
  <w:num w:numId="14">
    <w:abstractNumId w:val="20"/>
  </w:num>
  <w:num w:numId="15">
    <w:abstractNumId w:val="12"/>
  </w:num>
  <w:num w:numId="16">
    <w:abstractNumId w:val="7"/>
  </w:num>
  <w:num w:numId="17">
    <w:abstractNumId w:val="15"/>
  </w:num>
  <w:num w:numId="18">
    <w:abstractNumId w:val="4"/>
  </w:num>
  <w:num w:numId="19">
    <w:abstractNumId w:val="0"/>
  </w:num>
  <w:num w:numId="20">
    <w:abstractNumId w:val="10"/>
  </w:num>
  <w:num w:numId="21">
    <w:abstractNumId w:val="22"/>
  </w:num>
  <w:num w:numId="22">
    <w:abstractNumId w:val="26"/>
  </w:num>
  <w:num w:numId="23">
    <w:abstractNumId w:val="11"/>
  </w:num>
  <w:num w:numId="24">
    <w:abstractNumId w:val="14"/>
  </w:num>
  <w:num w:numId="25">
    <w:abstractNumId w:val="18"/>
  </w:num>
  <w:num w:numId="26">
    <w:abstractNumId w:val="27"/>
  </w:num>
  <w:num w:numId="27">
    <w:abstractNumId w:val="5"/>
  </w:num>
  <w:num w:numId="28">
    <w:abstractNumId w:val="1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67"/>
  <w:drawingGridHorizontalSpacing w:val="100"/>
  <w:displayHorizontalDrawingGridEvery w:val="2"/>
  <w:characterSpacingControl w:val="doNotCompress"/>
  <w:compat/>
  <w:rsids>
    <w:rsidRoot w:val="0053060D"/>
    <w:rsid w:val="00006C50"/>
    <w:rsid w:val="000107FA"/>
    <w:rsid w:val="00011123"/>
    <w:rsid w:val="00014269"/>
    <w:rsid w:val="000163E5"/>
    <w:rsid w:val="000165CA"/>
    <w:rsid w:val="00016BB8"/>
    <w:rsid w:val="0002025A"/>
    <w:rsid w:val="00020D43"/>
    <w:rsid w:val="00027409"/>
    <w:rsid w:val="00030A39"/>
    <w:rsid w:val="000327C7"/>
    <w:rsid w:val="000342D4"/>
    <w:rsid w:val="000349A2"/>
    <w:rsid w:val="000368E2"/>
    <w:rsid w:val="00036F03"/>
    <w:rsid w:val="00041207"/>
    <w:rsid w:val="000464CA"/>
    <w:rsid w:val="00050CF9"/>
    <w:rsid w:val="00052C5A"/>
    <w:rsid w:val="00052CA8"/>
    <w:rsid w:val="00055EF1"/>
    <w:rsid w:val="00057408"/>
    <w:rsid w:val="00062926"/>
    <w:rsid w:val="00067203"/>
    <w:rsid w:val="000705AD"/>
    <w:rsid w:val="000755FF"/>
    <w:rsid w:val="00077B14"/>
    <w:rsid w:val="00084C32"/>
    <w:rsid w:val="0008753E"/>
    <w:rsid w:val="00090B3A"/>
    <w:rsid w:val="00094A34"/>
    <w:rsid w:val="00095EBD"/>
    <w:rsid w:val="000A206D"/>
    <w:rsid w:val="000A2614"/>
    <w:rsid w:val="000A3A59"/>
    <w:rsid w:val="000A3C4B"/>
    <w:rsid w:val="000B1631"/>
    <w:rsid w:val="000C4178"/>
    <w:rsid w:val="000C57B1"/>
    <w:rsid w:val="000D20FC"/>
    <w:rsid w:val="000D3233"/>
    <w:rsid w:val="000D7065"/>
    <w:rsid w:val="000E06F6"/>
    <w:rsid w:val="000E1473"/>
    <w:rsid w:val="000E6A8B"/>
    <w:rsid w:val="000E71DD"/>
    <w:rsid w:val="000F0D5D"/>
    <w:rsid w:val="000F2F61"/>
    <w:rsid w:val="00107CBF"/>
    <w:rsid w:val="00114A46"/>
    <w:rsid w:val="00115B4F"/>
    <w:rsid w:val="00126B8E"/>
    <w:rsid w:val="00127168"/>
    <w:rsid w:val="001310A3"/>
    <w:rsid w:val="00136448"/>
    <w:rsid w:val="001452E1"/>
    <w:rsid w:val="001466E8"/>
    <w:rsid w:val="001517B7"/>
    <w:rsid w:val="00152246"/>
    <w:rsid w:val="001534B3"/>
    <w:rsid w:val="0015465F"/>
    <w:rsid w:val="0015721E"/>
    <w:rsid w:val="0015767E"/>
    <w:rsid w:val="00157EA9"/>
    <w:rsid w:val="00160DDD"/>
    <w:rsid w:val="0016527E"/>
    <w:rsid w:val="001706A1"/>
    <w:rsid w:val="001726E8"/>
    <w:rsid w:val="00175C7B"/>
    <w:rsid w:val="00177701"/>
    <w:rsid w:val="00177A5C"/>
    <w:rsid w:val="00185534"/>
    <w:rsid w:val="001859B6"/>
    <w:rsid w:val="0019097C"/>
    <w:rsid w:val="00192B16"/>
    <w:rsid w:val="00193392"/>
    <w:rsid w:val="001943AE"/>
    <w:rsid w:val="0019456A"/>
    <w:rsid w:val="001B3EC4"/>
    <w:rsid w:val="001B5D71"/>
    <w:rsid w:val="001B678C"/>
    <w:rsid w:val="001B763B"/>
    <w:rsid w:val="001B7E47"/>
    <w:rsid w:val="001C298B"/>
    <w:rsid w:val="001D0E8F"/>
    <w:rsid w:val="001D1574"/>
    <w:rsid w:val="001D1893"/>
    <w:rsid w:val="001D3735"/>
    <w:rsid w:val="001D3F4F"/>
    <w:rsid w:val="001D5334"/>
    <w:rsid w:val="001E159F"/>
    <w:rsid w:val="001E3CD2"/>
    <w:rsid w:val="001E5CB0"/>
    <w:rsid w:val="001F073D"/>
    <w:rsid w:val="001F0F29"/>
    <w:rsid w:val="001F2877"/>
    <w:rsid w:val="001F78B4"/>
    <w:rsid w:val="0020166F"/>
    <w:rsid w:val="00203814"/>
    <w:rsid w:val="00206B21"/>
    <w:rsid w:val="0020715C"/>
    <w:rsid w:val="002161BC"/>
    <w:rsid w:val="00217DAA"/>
    <w:rsid w:val="002301AC"/>
    <w:rsid w:val="00231C4E"/>
    <w:rsid w:val="0023218C"/>
    <w:rsid w:val="00232FB3"/>
    <w:rsid w:val="00234220"/>
    <w:rsid w:val="00237485"/>
    <w:rsid w:val="00243628"/>
    <w:rsid w:val="0024632C"/>
    <w:rsid w:val="0024794E"/>
    <w:rsid w:val="00257005"/>
    <w:rsid w:val="0025702D"/>
    <w:rsid w:val="00263E56"/>
    <w:rsid w:val="00264AF6"/>
    <w:rsid w:val="00267EDC"/>
    <w:rsid w:val="0027244E"/>
    <w:rsid w:val="00274FC6"/>
    <w:rsid w:val="0027717B"/>
    <w:rsid w:val="00277EB1"/>
    <w:rsid w:val="00281AE1"/>
    <w:rsid w:val="002825F6"/>
    <w:rsid w:val="00291FE3"/>
    <w:rsid w:val="00296284"/>
    <w:rsid w:val="002A0FE6"/>
    <w:rsid w:val="002A1243"/>
    <w:rsid w:val="002A1E3D"/>
    <w:rsid w:val="002A343A"/>
    <w:rsid w:val="002A68FD"/>
    <w:rsid w:val="002A7662"/>
    <w:rsid w:val="002B04C2"/>
    <w:rsid w:val="002C0685"/>
    <w:rsid w:val="002C2059"/>
    <w:rsid w:val="002C4869"/>
    <w:rsid w:val="002C4DB3"/>
    <w:rsid w:val="002C5C12"/>
    <w:rsid w:val="002C5D31"/>
    <w:rsid w:val="002E1B77"/>
    <w:rsid w:val="002E4A3C"/>
    <w:rsid w:val="002E5E6C"/>
    <w:rsid w:val="002F0664"/>
    <w:rsid w:val="002F4A4F"/>
    <w:rsid w:val="002F4C45"/>
    <w:rsid w:val="002F62AE"/>
    <w:rsid w:val="002F756B"/>
    <w:rsid w:val="003060EA"/>
    <w:rsid w:val="0031118E"/>
    <w:rsid w:val="00312D1E"/>
    <w:rsid w:val="00322109"/>
    <w:rsid w:val="003363A8"/>
    <w:rsid w:val="0034150E"/>
    <w:rsid w:val="0034649E"/>
    <w:rsid w:val="003479E5"/>
    <w:rsid w:val="00352437"/>
    <w:rsid w:val="003528B7"/>
    <w:rsid w:val="003534F4"/>
    <w:rsid w:val="003540C3"/>
    <w:rsid w:val="00356188"/>
    <w:rsid w:val="00356EA1"/>
    <w:rsid w:val="003613C3"/>
    <w:rsid w:val="00363051"/>
    <w:rsid w:val="003661F1"/>
    <w:rsid w:val="00366593"/>
    <w:rsid w:val="00366ED1"/>
    <w:rsid w:val="00371904"/>
    <w:rsid w:val="00371C99"/>
    <w:rsid w:val="00371F05"/>
    <w:rsid w:val="003768B4"/>
    <w:rsid w:val="00376A06"/>
    <w:rsid w:val="00380AC0"/>
    <w:rsid w:val="00383E9F"/>
    <w:rsid w:val="00384996"/>
    <w:rsid w:val="00384E2B"/>
    <w:rsid w:val="00392DC6"/>
    <w:rsid w:val="003967A7"/>
    <w:rsid w:val="003977C3"/>
    <w:rsid w:val="003A4166"/>
    <w:rsid w:val="003A7245"/>
    <w:rsid w:val="003B0C5E"/>
    <w:rsid w:val="003B0C82"/>
    <w:rsid w:val="003B7F84"/>
    <w:rsid w:val="003C003E"/>
    <w:rsid w:val="003C0391"/>
    <w:rsid w:val="003C1BCF"/>
    <w:rsid w:val="003C2469"/>
    <w:rsid w:val="003C289B"/>
    <w:rsid w:val="003C4D4E"/>
    <w:rsid w:val="003C6C1C"/>
    <w:rsid w:val="003D0035"/>
    <w:rsid w:val="003D4D73"/>
    <w:rsid w:val="003E5AC2"/>
    <w:rsid w:val="003E5EE8"/>
    <w:rsid w:val="003F4E9D"/>
    <w:rsid w:val="003F55F3"/>
    <w:rsid w:val="003F70F3"/>
    <w:rsid w:val="00400353"/>
    <w:rsid w:val="00400DCB"/>
    <w:rsid w:val="00401677"/>
    <w:rsid w:val="00401EB8"/>
    <w:rsid w:val="00402AEC"/>
    <w:rsid w:val="00404F90"/>
    <w:rsid w:val="00414A61"/>
    <w:rsid w:val="004170FF"/>
    <w:rsid w:val="0042025D"/>
    <w:rsid w:val="0042274C"/>
    <w:rsid w:val="004263AC"/>
    <w:rsid w:val="004263AF"/>
    <w:rsid w:val="004264D9"/>
    <w:rsid w:val="004322FA"/>
    <w:rsid w:val="004363D9"/>
    <w:rsid w:val="004414D2"/>
    <w:rsid w:val="0044243E"/>
    <w:rsid w:val="004458C7"/>
    <w:rsid w:val="00451BC3"/>
    <w:rsid w:val="00456414"/>
    <w:rsid w:val="00462CA1"/>
    <w:rsid w:val="00465D7F"/>
    <w:rsid w:val="00465E34"/>
    <w:rsid w:val="00466226"/>
    <w:rsid w:val="0046765E"/>
    <w:rsid w:val="004800EE"/>
    <w:rsid w:val="00485B7F"/>
    <w:rsid w:val="00486F02"/>
    <w:rsid w:val="00490A27"/>
    <w:rsid w:val="00491A85"/>
    <w:rsid w:val="004A00CC"/>
    <w:rsid w:val="004A2ADD"/>
    <w:rsid w:val="004A433D"/>
    <w:rsid w:val="004B0192"/>
    <w:rsid w:val="004B0539"/>
    <w:rsid w:val="004B2431"/>
    <w:rsid w:val="004B4A84"/>
    <w:rsid w:val="004B50B1"/>
    <w:rsid w:val="004B54E6"/>
    <w:rsid w:val="004B6378"/>
    <w:rsid w:val="004C086D"/>
    <w:rsid w:val="004C0877"/>
    <w:rsid w:val="004C0C89"/>
    <w:rsid w:val="004C0F4E"/>
    <w:rsid w:val="004C22A5"/>
    <w:rsid w:val="004C23AB"/>
    <w:rsid w:val="004C2D06"/>
    <w:rsid w:val="004C6459"/>
    <w:rsid w:val="004C73D9"/>
    <w:rsid w:val="004C7A40"/>
    <w:rsid w:val="004D46CA"/>
    <w:rsid w:val="004D7CDF"/>
    <w:rsid w:val="004E150B"/>
    <w:rsid w:val="004E3F0A"/>
    <w:rsid w:val="004E4C98"/>
    <w:rsid w:val="004E4D9E"/>
    <w:rsid w:val="004E6770"/>
    <w:rsid w:val="004F1706"/>
    <w:rsid w:val="004F2066"/>
    <w:rsid w:val="004F58AB"/>
    <w:rsid w:val="00501542"/>
    <w:rsid w:val="0050162B"/>
    <w:rsid w:val="005047C3"/>
    <w:rsid w:val="00511D35"/>
    <w:rsid w:val="0051636E"/>
    <w:rsid w:val="005174EA"/>
    <w:rsid w:val="005211E8"/>
    <w:rsid w:val="00526008"/>
    <w:rsid w:val="005279A4"/>
    <w:rsid w:val="00530043"/>
    <w:rsid w:val="0053060D"/>
    <w:rsid w:val="005312BD"/>
    <w:rsid w:val="005361F3"/>
    <w:rsid w:val="005404CA"/>
    <w:rsid w:val="00540855"/>
    <w:rsid w:val="00544B43"/>
    <w:rsid w:val="00545A93"/>
    <w:rsid w:val="0054690E"/>
    <w:rsid w:val="005549AE"/>
    <w:rsid w:val="00555F37"/>
    <w:rsid w:val="00556DC6"/>
    <w:rsid w:val="00561330"/>
    <w:rsid w:val="005641EA"/>
    <w:rsid w:val="00565083"/>
    <w:rsid w:val="005675CC"/>
    <w:rsid w:val="00567C83"/>
    <w:rsid w:val="005726C3"/>
    <w:rsid w:val="00581615"/>
    <w:rsid w:val="0058449A"/>
    <w:rsid w:val="0059387A"/>
    <w:rsid w:val="00593ADA"/>
    <w:rsid w:val="00595B84"/>
    <w:rsid w:val="005A0D6C"/>
    <w:rsid w:val="005B1B7A"/>
    <w:rsid w:val="005B33EF"/>
    <w:rsid w:val="005B3AD7"/>
    <w:rsid w:val="005B54E8"/>
    <w:rsid w:val="005C0F0C"/>
    <w:rsid w:val="005C2BC7"/>
    <w:rsid w:val="005C2C60"/>
    <w:rsid w:val="005C2FBA"/>
    <w:rsid w:val="005C3C00"/>
    <w:rsid w:val="005D0513"/>
    <w:rsid w:val="005D10B4"/>
    <w:rsid w:val="005D1FB8"/>
    <w:rsid w:val="005D2025"/>
    <w:rsid w:val="005D2649"/>
    <w:rsid w:val="005D4467"/>
    <w:rsid w:val="005D54BA"/>
    <w:rsid w:val="005E4E75"/>
    <w:rsid w:val="005E5B96"/>
    <w:rsid w:val="005F04A1"/>
    <w:rsid w:val="005F2B83"/>
    <w:rsid w:val="005F3100"/>
    <w:rsid w:val="005F33A4"/>
    <w:rsid w:val="005F46D3"/>
    <w:rsid w:val="005F4951"/>
    <w:rsid w:val="005F700A"/>
    <w:rsid w:val="005F779D"/>
    <w:rsid w:val="006015F3"/>
    <w:rsid w:val="006029A6"/>
    <w:rsid w:val="006031C3"/>
    <w:rsid w:val="006055C6"/>
    <w:rsid w:val="00606395"/>
    <w:rsid w:val="00607C10"/>
    <w:rsid w:val="006101B9"/>
    <w:rsid w:val="006138CF"/>
    <w:rsid w:val="00614443"/>
    <w:rsid w:val="006226C2"/>
    <w:rsid w:val="00632C3B"/>
    <w:rsid w:val="00633568"/>
    <w:rsid w:val="00633951"/>
    <w:rsid w:val="00636B8E"/>
    <w:rsid w:val="00636CF7"/>
    <w:rsid w:val="00640266"/>
    <w:rsid w:val="00641BF3"/>
    <w:rsid w:val="00643AF8"/>
    <w:rsid w:val="00644D62"/>
    <w:rsid w:val="00645496"/>
    <w:rsid w:val="00646A47"/>
    <w:rsid w:val="00647AC1"/>
    <w:rsid w:val="00647B2A"/>
    <w:rsid w:val="0065285B"/>
    <w:rsid w:val="00653502"/>
    <w:rsid w:val="00656201"/>
    <w:rsid w:val="00661238"/>
    <w:rsid w:val="00661315"/>
    <w:rsid w:val="006655EE"/>
    <w:rsid w:val="006703BF"/>
    <w:rsid w:val="006708B6"/>
    <w:rsid w:val="00677238"/>
    <w:rsid w:val="00680664"/>
    <w:rsid w:val="00681BEC"/>
    <w:rsid w:val="00681DCB"/>
    <w:rsid w:val="00684517"/>
    <w:rsid w:val="00684FAA"/>
    <w:rsid w:val="00685380"/>
    <w:rsid w:val="0068752D"/>
    <w:rsid w:val="00690101"/>
    <w:rsid w:val="0069072B"/>
    <w:rsid w:val="00691352"/>
    <w:rsid w:val="0069298F"/>
    <w:rsid w:val="0069626A"/>
    <w:rsid w:val="006A07A5"/>
    <w:rsid w:val="006A33F0"/>
    <w:rsid w:val="006A5C42"/>
    <w:rsid w:val="006A5FAC"/>
    <w:rsid w:val="006A64AB"/>
    <w:rsid w:val="006B0CD8"/>
    <w:rsid w:val="006B4D10"/>
    <w:rsid w:val="006C0B5C"/>
    <w:rsid w:val="006C1BAE"/>
    <w:rsid w:val="006C24DE"/>
    <w:rsid w:val="006C46B1"/>
    <w:rsid w:val="006D0753"/>
    <w:rsid w:val="006D127D"/>
    <w:rsid w:val="006D2C23"/>
    <w:rsid w:val="006D33DF"/>
    <w:rsid w:val="006D5A80"/>
    <w:rsid w:val="006E118D"/>
    <w:rsid w:val="006E135F"/>
    <w:rsid w:val="006E3280"/>
    <w:rsid w:val="006E492F"/>
    <w:rsid w:val="006E4BE3"/>
    <w:rsid w:val="006E7F5B"/>
    <w:rsid w:val="006F1361"/>
    <w:rsid w:val="006F1838"/>
    <w:rsid w:val="006F5430"/>
    <w:rsid w:val="0070537A"/>
    <w:rsid w:val="00710C97"/>
    <w:rsid w:val="00714671"/>
    <w:rsid w:val="00720F7B"/>
    <w:rsid w:val="007245B2"/>
    <w:rsid w:val="00727123"/>
    <w:rsid w:val="00734B24"/>
    <w:rsid w:val="00734F66"/>
    <w:rsid w:val="00735948"/>
    <w:rsid w:val="007365CB"/>
    <w:rsid w:val="007372B1"/>
    <w:rsid w:val="00740EC1"/>
    <w:rsid w:val="007430D0"/>
    <w:rsid w:val="00746621"/>
    <w:rsid w:val="00746F4E"/>
    <w:rsid w:val="007507A5"/>
    <w:rsid w:val="00752D21"/>
    <w:rsid w:val="00753CE0"/>
    <w:rsid w:val="00753DD5"/>
    <w:rsid w:val="00756DFD"/>
    <w:rsid w:val="00757AC7"/>
    <w:rsid w:val="007633D3"/>
    <w:rsid w:val="00766A91"/>
    <w:rsid w:val="00767ECA"/>
    <w:rsid w:val="007714EC"/>
    <w:rsid w:val="007754CF"/>
    <w:rsid w:val="007754EC"/>
    <w:rsid w:val="00782E71"/>
    <w:rsid w:val="00785C21"/>
    <w:rsid w:val="00786BE3"/>
    <w:rsid w:val="0079069B"/>
    <w:rsid w:val="007925FE"/>
    <w:rsid w:val="007A4DFC"/>
    <w:rsid w:val="007A5A2F"/>
    <w:rsid w:val="007A647F"/>
    <w:rsid w:val="007A6A00"/>
    <w:rsid w:val="007B13E5"/>
    <w:rsid w:val="007B1659"/>
    <w:rsid w:val="007B2AE3"/>
    <w:rsid w:val="007B579E"/>
    <w:rsid w:val="007B5F86"/>
    <w:rsid w:val="007B7BF1"/>
    <w:rsid w:val="007C1412"/>
    <w:rsid w:val="007C3B4F"/>
    <w:rsid w:val="007C4246"/>
    <w:rsid w:val="007C727F"/>
    <w:rsid w:val="007D00FD"/>
    <w:rsid w:val="007D0382"/>
    <w:rsid w:val="007D7A24"/>
    <w:rsid w:val="007E2830"/>
    <w:rsid w:val="007F0D9C"/>
    <w:rsid w:val="00801780"/>
    <w:rsid w:val="00802590"/>
    <w:rsid w:val="00805C62"/>
    <w:rsid w:val="00807439"/>
    <w:rsid w:val="00807F03"/>
    <w:rsid w:val="00810C16"/>
    <w:rsid w:val="00811F00"/>
    <w:rsid w:val="00822EF2"/>
    <w:rsid w:val="008266FE"/>
    <w:rsid w:val="00831CF0"/>
    <w:rsid w:val="00836C4F"/>
    <w:rsid w:val="008448C3"/>
    <w:rsid w:val="00854AC6"/>
    <w:rsid w:val="00855A4F"/>
    <w:rsid w:val="00861167"/>
    <w:rsid w:val="008739D5"/>
    <w:rsid w:val="008800B2"/>
    <w:rsid w:val="008833AE"/>
    <w:rsid w:val="008835EB"/>
    <w:rsid w:val="008844AE"/>
    <w:rsid w:val="0088524D"/>
    <w:rsid w:val="00886879"/>
    <w:rsid w:val="00886A4B"/>
    <w:rsid w:val="008905FF"/>
    <w:rsid w:val="008924DE"/>
    <w:rsid w:val="00897572"/>
    <w:rsid w:val="008A7437"/>
    <w:rsid w:val="008C479F"/>
    <w:rsid w:val="008C4C80"/>
    <w:rsid w:val="008C5CCA"/>
    <w:rsid w:val="008C65C7"/>
    <w:rsid w:val="008D0772"/>
    <w:rsid w:val="008D44ED"/>
    <w:rsid w:val="008D4536"/>
    <w:rsid w:val="008D4549"/>
    <w:rsid w:val="008D74A8"/>
    <w:rsid w:val="008E28D9"/>
    <w:rsid w:val="008E5117"/>
    <w:rsid w:val="008E6014"/>
    <w:rsid w:val="008F382D"/>
    <w:rsid w:val="008F38A2"/>
    <w:rsid w:val="008F3E15"/>
    <w:rsid w:val="008F5580"/>
    <w:rsid w:val="008F5A85"/>
    <w:rsid w:val="008F63C8"/>
    <w:rsid w:val="008F7DD1"/>
    <w:rsid w:val="00906FB8"/>
    <w:rsid w:val="00911CED"/>
    <w:rsid w:val="00911E7F"/>
    <w:rsid w:val="009152AE"/>
    <w:rsid w:val="0091724D"/>
    <w:rsid w:val="00920D84"/>
    <w:rsid w:val="00921B84"/>
    <w:rsid w:val="00923F61"/>
    <w:rsid w:val="00932332"/>
    <w:rsid w:val="009418A9"/>
    <w:rsid w:val="00945D9A"/>
    <w:rsid w:val="00950097"/>
    <w:rsid w:val="009517AF"/>
    <w:rsid w:val="009553C9"/>
    <w:rsid w:val="00962716"/>
    <w:rsid w:val="00966695"/>
    <w:rsid w:val="0097112C"/>
    <w:rsid w:val="0097421E"/>
    <w:rsid w:val="009763D0"/>
    <w:rsid w:val="009775B8"/>
    <w:rsid w:val="00977BC0"/>
    <w:rsid w:val="009839F0"/>
    <w:rsid w:val="00987C94"/>
    <w:rsid w:val="00992053"/>
    <w:rsid w:val="009930C5"/>
    <w:rsid w:val="0099439F"/>
    <w:rsid w:val="00994B57"/>
    <w:rsid w:val="00995C9B"/>
    <w:rsid w:val="009A0513"/>
    <w:rsid w:val="009A09CD"/>
    <w:rsid w:val="009A1719"/>
    <w:rsid w:val="009A790A"/>
    <w:rsid w:val="009B28A1"/>
    <w:rsid w:val="009B53C7"/>
    <w:rsid w:val="009B76C8"/>
    <w:rsid w:val="009B7CD1"/>
    <w:rsid w:val="009C474C"/>
    <w:rsid w:val="009C50A8"/>
    <w:rsid w:val="009D12A0"/>
    <w:rsid w:val="009D5B48"/>
    <w:rsid w:val="009D648F"/>
    <w:rsid w:val="009D75E6"/>
    <w:rsid w:val="009E31EE"/>
    <w:rsid w:val="009E569D"/>
    <w:rsid w:val="009E60BA"/>
    <w:rsid w:val="009E7FE4"/>
    <w:rsid w:val="009F1808"/>
    <w:rsid w:val="009F30B5"/>
    <w:rsid w:val="009F4264"/>
    <w:rsid w:val="009F4A50"/>
    <w:rsid w:val="009F73E7"/>
    <w:rsid w:val="00A03DE6"/>
    <w:rsid w:val="00A04052"/>
    <w:rsid w:val="00A050F6"/>
    <w:rsid w:val="00A06B47"/>
    <w:rsid w:val="00A06E81"/>
    <w:rsid w:val="00A0717D"/>
    <w:rsid w:val="00A1057F"/>
    <w:rsid w:val="00A120B1"/>
    <w:rsid w:val="00A15661"/>
    <w:rsid w:val="00A169BE"/>
    <w:rsid w:val="00A201FF"/>
    <w:rsid w:val="00A26674"/>
    <w:rsid w:val="00A27A01"/>
    <w:rsid w:val="00A31907"/>
    <w:rsid w:val="00A33D57"/>
    <w:rsid w:val="00A366B7"/>
    <w:rsid w:val="00A44B43"/>
    <w:rsid w:val="00A507CA"/>
    <w:rsid w:val="00A526DF"/>
    <w:rsid w:val="00A54C5A"/>
    <w:rsid w:val="00A65104"/>
    <w:rsid w:val="00A76028"/>
    <w:rsid w:val="00A765B1"/>
    <w:rsid w:val="00A80547"/>
    <w:rsid w:val="00A82C48"/>
    <w:rsid w:val="00A845D0"/>
    <w:rsid w:val="00A84EFA"/>
    <w:rsid w:val="00A920BA"/>
    <w:rsid w:val="00A95CEA"/>
    <w:rsid w:val="00AA0850"/>
    <w:rsid w:val="00AA2A32"/>
    <w:rsid w:val="00AA4FDB"/>
    <w:rsid w:val="00AA6207"/>
    <w:rsid w:val="00AB0782"/>
    <w:rsid w:val="00AB0BC0"/>
    <w:rsid w:val="00AB0E7A"/>
    <w:rsid w:val="00AB13F7"/>
    <w:rsid w:val="00AB66A3"/>
    <w:rsid w:val="00AC5394"/>
    <w:rsid w:val="00AC79BD"/>
    <w:rsid w:val="00AD1801"/>
    <w:rsid w:val="00AD28AB"/>
    <w:rsid w:val="00AD3A13"/>
    <w:rsid w:val="00AD5F15"/>
    <w:rsid w:val="00AD6067"/>
    <w:rsid w:val="00AD6B0D"/>
    <w:rsid w:val="00AF00D2"/>
    <w:rsid w:val="00AF3CB3"/>
    <w:rsid w:val="00AF4B64"/>
    <w:rsid w:val="00AF5E67"/>
    <w:rsid w:val="00AF6B43"/>
    <w:rsid w:val="00AF7A41"/>
    <w:rsid w:val="00B05D6B"/>
    <w:rsid w:val="00B06B00"/>
    <w:rsid w:val="00B22B9C"/>
    <w:rsid w:val="00B2388F"/>
    <w:rsid w:val="00B2459A"/>
    <w:rsid w:val="00B30FFC"/>
    <w:rsid w:val="00B42DCE"/>
    <w:rsid w:val="00B47606"/>
    <w:rsid w:val="00B52374"/>
    <w:rsid w:val="00B54E9C"/>
    <w:rsid w:val="00B561D2"/>
    <w:rsid w:val="00B57DB5"/>
    <w:rsid w:val="00B600EC"/>
    <w:rsid w:val="00B62257"/>
    <w:rsid w:val="00B62D9B"/>
    <w:rsid w:val="00B7213B"/>
    <w:rsid w:val="00B769B2"/>
    <w:rsid w:val="00B76C8D"/>
    <w:rsid w:val="00B7710F"/>
    <w:rsid w:val="00B8404D"/>
    <w:rsid w:val="00B84376"/>
    <w:rsid w:val="00B84F7A"/>
    <w:rsid w:val="00B874B4"/>
    <w:rsid w:val="00B87CB0"/>
    <w:rsid w:val="00B919F5"/>
    <w:rsid w:val="00B929AA"/>
    <w:rsid w:val="00B967EE"/>
    <w:rsid w:val="00B96DFD"/>
    <w:rsid w:val="00B97706"/>
    <w:rsid w:val="00BA0CAB"/>
    <w:rsid w:val="00BA351A"/>
    <w:rsid w:val="00BA3EB0"/>
    <w:rsid w:val="00BA4ABC"/>
    <w:rsid w:val="00BA66DB"/>
    <w:rsid w:val="00BB2541"/>
    <w:rsid w:val="00BB6495"/>
    <w:rsid w:val="00BC0579"/>
    <w:rsid w:val="00BC0D42"/>
    <w:rsid w:val="00BC34C8"/>
    <w:rsid w:val="00BC390A"/>
    <w:rsid w:val="00BC4AC7"/>
    <w:rsid w:val="00BC59AC"/>
    <w:rsid w:val="00BC615A"/>
    <w:rsid w:val="00BD0765"/>
    <w:rsid w:val="00BD65AF"/>
    <w:rsid w:val="00BD6CDC"/>
    <w:rsid w:val="00BE1AE9"/>
    <w:rsid w:val="00BE3D46"/>
    <w:rsid w:val="00BE49E1"/>
    <w:rsid w:val="00BE6237"/>
    <w:rsid w:val="00BE77EA"/>
    <w:rsid w:val="00BF073B"/>
    <w:rsid w:val="00BF318C"/>
    <w:rsid w:val="00BF6CE3"/>
    <w:rsid w:val="00BF79AB"/>
    <w:rsid w:val="00C0002D"/>
    <w:rsid w:val="00C039BE"/>
    <w:rsid w:val="00C06884"/>
    <w:rsid w:val="00C119AA"/>
    <w:rsid w:val="00C11FF1"/>
    <w:rsid w:val="00C12BF0"/>
    <w:rsid w:val="00C1608A"/>
    <w:rsid w:val="00C33AEF"/>
    <w:rsid w:val="00C35FA0"/>
    <w:rsid w:val="00C431CB"/>
    <w:rsid w:val="00C45FA4"/>
    <w:rsid w:val="00C462EE"/>
    <w:rsid w:val="00C46AE5"/>
    <w:rsid w:val="00C46C3C"/>
    <w:rsid w:val="00C5238F"/>
    <w:rsid w:val="00C52776"/>
    <w:rsid w:val="00C53A45"/>
    <w:rsid w:val="00C57C8B"/>
    <w:rsid w:val="00C66657"/>
    <w:rsid w:val="00C66E06"/>
    <w:rsid w:val="00C712BC"/>
    <w:rsid w:val="00C742FD"/>
    <w:rsid w:val="00C758CD"/>
    <w:rsid w:val="00C75AEF"/>
    <w:rsid w:val="00C762FB"/>
    <w:rsid w:val="00C76A15"/>
    <w:rsid w:val="00C7739F"/>
    <w:rsid w:val="00C804C5"/>
    <w:rsid w:val="00C82746"/>
    <w:rsid w:val="00C8554A"/>
    <w:rsid w:val="00C914FE"/>
    <w:rsid w:val="00CA0B10"/>
    <w:rsid w:val="00CA4F21"/>
    <w:rsid w:val="00CA7DA4"/>
    <w:rsid w:val="00CB0275"/>
    <w:rsid w:val="00CB052F"/>
    <w:rsid w:val="00CB261F"/>
    <w:rsid w:val="00CB5248"/>
    <w:rsid w:val="00CB6055"/>
    <w:rsid w:val="00CC5602"/>
    <w:rsid w:val="00CC6FE3"/>
    <w:rsid w:val="00CD0864"/>
    <w:rsid w:val="00CD288E"/>
    <w:rsid w:val="00CD7D31"/>
    <w:rsid w:val="00CE039B"/>
    <w:rsid w:val="00CF55ED"/>
    <w:rsid w:val="00CF5FB8"/>
    <w:rsid w:val="00CF6193"/>
    <w:rsid w:val="00CF6F72"/>
    <w:rsid w:val="00D019F7"/>
    <w:rsid w:val="00D07893"/>
    <w:rsid w:val="00D106A4"/>
    <w:rsid w:val="00D12BE5"/>
    <w:rsid w:val="00D136B1"/>
    <w:rsid w:val="00D14229"/>
    <w:rsid w:val="00D1742A"/>
    <w:rsid w:val="00D2169E"/>
    <w:rsid w:val="00D2397C"/>
    <w:rsid w:val="00D2552F"/>
    <w:rsid w:val="00D31076"/>
    <w:rsid w:val="00D32C69"/>
    <w:rsid w:val="00D36F5C"/>
    <w:rsid w:val="00D41468"/>
    <w:rsid w:val="00D41664"/>
    <w:rsid w:val="00D439FA"/>
    <w:rsid w:val="00D44E35"/>
    <w:rsid w:val="00D46920"/>
    <w:rsid w:val="00D50330"/>
    <w:rsid w:val="00D5078E"/>
    <w:rsid w:val="00D53F11"/>
    <w:rsid w:val="00D5568F"/>
    <w:rsid w:val="00D62FCF"/>
    <w:rsid w:val="00D64599"/>
    <w:rsid w:val="00D65B09"/>
    <w:rsid w:val="00D70817"/>
    <w:rsid w:val="00D72B60"/>
    <w:rsid w:val="00D7478C"/>
    <w:rsid w:val="00D77644"/>
    <w:rsid w:val="00D80371"/>
    <w:rsid w:val="00D833D2"/>
    <w:rsid w:val="00D85903"/>
    <w:rsid w:val="00D93EA7"/>
    <w:rsid w:val="00D95216"/>
    <w:rsid w:val="00D96D92"/>
    <w:rsid w:val="00DA018C"/>
    <w:rsid w:val="00DA0336"/>
    <w:rsid w:val="00DA3FB2"/>
    <w:rsid w:val="00DA51A2"/>
    <w:rsid w:val="00DA6C2C"/>
    <w:rsid w:val="00DA7AF4"/>
    <w:rsid w:val="00DB1DF2"/>
    <w:rsid w:val="00DB367D"/>
    <w:rsid w:val="00DB48FD"/>
    <w:rsid w:val="00DB689E"/>
    <w:rsid w:val="00DB6C55"/>
    <w:rsid w:val="00DC0BD3"/>
    <w:rsid w:val="00DC13AE"/>
    <w:rsid w:val="00DC2116"/>
    <w:rsid w:val="00DC3497"/>
    <w:rsid w:val="00DC4D9F"/>
    <w:rsid w:val="00DD0019"/>
    <w:rsid w:val="00DD092B"/>
    <w:rsid w:val="00DD1342"/>
    <w:rsid w:val="00DD3598"/>
    <w:rsid w:val="00DD3C32"/>
    <w:rsid w:val="00DE1420"/>
    <w:rsid w:val="00DE16BE"/>
    <w:rsid w:val="00DE1D24"/>
    <w:rsid w:val="00DE1E7E"/>
    <w:rsid w:val="00DF1E37"/>
    <w:rsid w:val="00DF55BD"/>
    <w:rsid w:val="00DF77B3"/>
    <w:rsid w:val="00E00FDD"/>
    <w:rsid w:val="00E01B39"/>
    <w:rsid w:val="00E1089E"/>
    <w:rsid w:val="00E13959"/>
    <w:rsid w:val="00E16D18"/>
    <w:rsid w:val="00E20704"/>
    <w:rsid w:val="00E20C82"/>
    <w:rsid w:val="00E27136"/>
    <w:rsid w:val="00E30305"/>
    <w:rsid w:val="00E30917"/>
    <w:rsid w:val="00E33B26"/>
    <w:rsid w:val="00E3471B"/>
    <w:rsid w:val="00E43AA7"/>
    <w:rsid w:val="00E47605"/>
    <w:rsid w:val="00E55E0E"/>
    <w:rsid w:val="00E56427"/>
    <w:rsid w:val="00E61957"/>
    <w:rsid w:val="00E65715"/>
    <w:rsid w:val="00E65B38"/>
    <w:rsid w:val="00E7070C"/>
    <w:rsid w:val="00E72B17"/>
    <w:rsid w:val="00E7393B"/>
    <w:rsid w:val="00E86123"/>
    <w:rsid w:val="00E86527"/>
    <w:rsid w:val="00E87B48"/>
    <w:rsid w:val="00E93D1C"/>
    <w:rsid w:val="00E951D3"/>
    <w:rsid w:val="00E96D15"/>
    <w:rsid w:val="00EA71AF"/>
    <w:rsid w:val="00EB0446"/>
    <w:rsid w:val="00EB16DB"/>
    <w:rsid w:val="00EB3335"/>
    <w:rsid w:val="00EB4F89"/>
    <w:rsid w:val="00EB531C"/>
    <w:rsid w:val="00EC0ACC"/>
    <w:rsid w:val="00EC2979"/>
    <w:rsid w:val="00ED103D"/>
    <w:rsid w:val="00ED1FA9"/>
    <w:rsid w:val="00ED2D49"/>
    <w:rsid w:val="00ED316D"/>
    <w:rsid w:val="00EE0359"/>
    <w:rsid w:val="00EE1A36"/>
    <w:rsid w:val="00EE46BA"/>
    <w:rsid w:val="00EE5174"/>
    <w:rsid w:val="00EF13EA"/>
    <w:rsid w:val="00EF79DB"/>
    <w:rsid w:val="00EF7A17"/>
    <w:rsid w:val="00F0057B"/>
    <w:rsid w:val="00F0214E"/>
    <w:rsid w:val="00F05A4C"/>
    <w:rsid w:val="00F062E9"/>
    <w:rsid w:val="00F119F5"/>
    <w:rsid w:val="00F13FD3"/>
    <w:rsid w:val="00F14BEA"/>
    <w:rsid w:val="00F15657"/>
    <w:rsid w:val="00F20B94"/>
    <w:rsid w:val="00F20C02"/>
    <w:rsid w:val="00F22DFE"/>
    <w:rsid w:val="00F22E1D"/>
    <w:rsid w:val="00F30AE2"/>
    <w:rsid w:val="00F31FB9"/>
    <w:rsid w:val="00F35DAB"/>
    <w:rsid w:val="00F35F49"/>
    <w:rsid w:val="00F363FB"/>
    <w:rsid w:val="00F41E0E"/>
    <w:rsid w:val="00F45076"/>
    <w:rsid w:val="00F46B13"/>
    <w:rsid w:val="00F5515F"/>
    <w:rsid w:val="00F57993"/>
    <w:rsid w:val="00F60C27"/>
    <w:rsid w:val="00F60E05"/>
    <w:rsid w:val="00F62A85"/>
    <w:rsid w:val="00F6483C"/>
    <w:rsid w:val="00F720E5"/>
    <w:rsid w:val="00F726ED"/>
    <w:rsid w:val="00F75649"/>
    <w:rsid w:val="00F76161"/>
    <w:rsid w:val="00F811AA"/>
    <w:rsid w:val="00F91042"/>
    <w:rsid w:val="00F9520C"/>
    <w:rsid w:val="00F95247"/>
    <w:rsid w:val="00FA16E2"/>
    <w:rsid w:val="00FA1B3C"/>
    <w:rsid w:val="00FA5A21"/>
    <w:rsid w:val="00FA64C7"/>
    <w:rsid w:val="00FA663A"/>
    <w:rsid w:val="00FA6FED"/>
    <w:rsid w:val="00FA72B4"/>
    <w:rsid w:val="00FB12E2"/>
    <w:rsid w:val="00FB16E8"/>
    <w:rsid w:val="00FB2C02"/>
    <w:rsid w:val="00FB2F50"/>
    <w:rsid w:val="00FB3F58"/>
    <w:rsid w:val="00FB45CB"/>
    <w:rsid w:val="00FB7114"/>
    <w:rsid w:val="00FC4386"/>
    <w:rsid w:val="00FC4D87"/>
    <w:rsid w:val="00FC5F69"/>
    <w:rsid w:val="00FC754A"/>
    <w:rsid w:val="00FD0D69"/>
    <w:rsid w:val="00FD1FCE"/>
    <w:rsid w:val="00FD5577"/>
    <w:rsid w:val="00FD6177"/>
    <w:rsid w:val="00FD6369"/>
    <w:rsid w:val="00FD6512"/>
    <w:rsid w:val="00FE421B"/>
    <w:rsid w:val="00FE6B06"/>
    <w:rsid w:val="00FE722D"/>
    <w:rsid w:val="00FF47F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60D"/>
    <w:rPr>
      <w:rFonts w:ascii="Calibri" w:hAnsi="Calibri"/>
      <w:szCs w:val="24"/>
    </w:rPr>
  </w:style>
  <w:style w:type="paragraph" w:styleId="1">
    <w:name w:val="heading 1"/>
    <w:basedOn w:val="a"/>
    <w:next w:val="a"/>
    <w:qFormat/>
    <w:rsid w:val="00911E7F"/>
    <w:pPr>
      <w:keepNext/>
      <w:spacing w:before="240" w:after="60"/>
      <w:outlineLvl w:val="0"/>
    </w:pPr>
    <w:rPr>
      <w:rFonts w:ascii="Arial" w:hAnsi="Arial" w:cs="Arial"/>
      <w:b/>
      <w:bCs/>
      <w:kern w:val="32"/>
      <w:sz w:val="32"/>
      <w:szCs w:val="32"/>
    </w:rPr>
  </w:style>
  <w:style w:type="paragraph" w:styleId="2">
    <w:name w:val="heading 2"/>
    <w:basedOn w:val="a"/>
    <w:next w:val="a"/>
    <w:qFormat/>
    <w:rsid w:val="00911E7F"/>
    <w:pPr>
      <w:keepNext/>
      <w:jc w:val="both"/>
      <w:outlineLvl w:val="1"/>
    </w:pPr>
    <w:rPr>
      <w:rFonts w:ascii="Times New Roman" w:eastAsia="Arial Unicode MS" w:hAnsi="Times New Roman"/>
      <w:b/>
      <w:bCs/>
      <w:sz w:val="28"/>
    </w:rPr>
  </w:style>
  <w:style w:type="paragraph" w:styleId="3">
    <w:name w:val="heading 3"/>
    <w:basedOn w:val="a"/>
    <w:next w:val="a"/>
    <w:qFormat/>
    <w:rsid w:val="0053060D"/>
    <w:pPr>
      <w:keepNext/>
      <w:numPr>
        <w:ilvl w:val="2"/>
        <w:numId w:val="1"/>
      </w:numPr>
      <w:jc w:val="center"/>
      <w:outlineLvl w:val="2"/>
    </w:pPr>
    <w:rPr>
      <w:rFonts w:ascii="Arial" w:eastAsia="Arial Unicode MS" w:hAnsi="Arial"/>
      <w:b/>
      <w:sz w:val="28"/>
      <w:szCs w:val="20"/>
      <w:u w:val="single"/>
    </w:rPr>
  </w:style>
  <w:style w:type="paragraph" w:styleId="4">
    <w:name w:val="heading 4"/>
    <w:basedOn w:val="a"/>
    <w:next w:val="a"/>
    <w:qFormat/>
    <w:rsid w:val="00911E7F"/>
    <w:pPr>
      <w:keepNext/>
      <w:spacing w:before="240" w:after="60"/>
      <w:outlineLvl w:val="3"/>
    </w:pPr>
    <w:rPr>
      <w:rFonts w:ascii="Times New Roman" w:hAnsi="Times New Roman"/>
      <w:b/>
      <w:bCs/>
      <w:sz w:val="28"/>
      <w:szCs w:val="28"/>
    </w:rPr>
  </w:style>
  <w:style w:type="paragraph" w:styleId="6">
    <w:name w:val="heading 6"/>
    <w:basedOn w:val="a"/>
    <w:next w:val="a0"/>
    <w:link w:val="6Char"/>
    <w:semiHidden/>
    <w:unhideWhenUsed/>
    <w:qFormat/>
    <w:rsid w:val="00157EA9"/>
    <w:pPr>
      <w:keepNext/>
      <w:numPr>
        <w:ilvl w:val="5"/>
        <w:numId w:val="19"/>
      </w:numPr>
      <w:suppressAutoHyphens/>
      <w:spacing w:line="100" w:lineRule="atLeast"/>
      <w:outlineLvl w:val="5"/>
    </w:pPr>
    <w:rPr>
      <w:rFonts w:ascii="Times New Roman" w:hAnsi="Times New Roman"/>
      <w:kern w:val="2"/>
      <w:sz w:val="24"/>
      <w:szCs w:val="20"/>
      <w:lang w:eastAsia="ar-SA"/>
    </w:rPr>
  </w:style>
  <w:style w:type="paragraph" w:styleId="8">
    <w:name w:val="heading 8"/>
    <w:basedOn w:val="a"/>
    <w:next w:val="a"/>
    <w:qFormat/>
    <w:rsid w:val="00911E7F"/>
    <w:pPr>
      <w:spacing w:before="240" w:after="60"/>
      <w:outlineLvl w:val="7"/>
    </w:pPr>
    <w:rPr>
      <w:rFonts w:ascii="Times New Roman" w:hAnsi="Times New Roman"/>
      <w:i/>
      <w:i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30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basedOn w:val="a"/>
    <w:rsid w:val="0053060D"/>
    <w:pPr>
      <w:jc w:val="both"/>
    </w:pPr>
    <w:rPr>
      <w:rFonts w:ascii="Arial" w:hAnsi="Arial"/>
      <w:sz w:val="24"/>
      <w:szCs w:val="20"/>
    </w:rPr>
  </w:style>
  <w:style w:type="paragraph" w:styleId="a5">
    <w:name w:val="Body Text Indent"/>
    <w:basedOn w:val="a"/>
    <w:rsid w:val="0053060D"/>
    <w:pPr>
      <w:ind w:firstLine="360"/>
      <w:jc w:val="both"/>
    </w:pPr>
    <w:rPr>
      <w:rFonts w:ascii="Arial" w:hAnsi="Arial"/>
      <w:sz w:val="24"/>
      <w:szCs w:val="20"/>
    </w:rPr>
  </w:style>
  <w:style w:type="character" w:styleId="a6">
    <w:name w:val="Strong"/>
    <w:basedOn w:val="a1"/>
    <w:qFormat/>
    <w:rsid w:val="00756DFD"/>
    <w:rPr>
      <w:b/>
      <w:bCs/>
    </w:rPr>
  </w:style>
  <w:style w:type="paragraph" w:styleId="a7">
    <w:name w:val="Balloon Text"/>
    <w:basedOn w:val="a"/>
    <w:semiHidden/>
    <w:rsid w:val="00FD6512"/>
    <w:rPr>
      <w:rFonts w:ascii="Tahoma" w:hAnsi="Tahoma" w:cs="Tahoma"/>
      <w:sz w:val="16"/>
      <w:szCs w:val="16"/>
    </w:rPr>
  </w:style>
  <w:style w:type="character" w:styleId="-">
    <w:name w:val="Hyperlink"/>
    <w:basedOn w:val="a1"/>
    <w:rsid w:val="00911E7F"/>
    <w:rPr>
      <w:color w:val="0000FF"/>
      <w:u w:val="single"/>
    </w:rPr>
  </w:style>
  <w:style w:type="paragraph" w:styleId="Web">
    <w:name w:val="Normal (Web)"/>
    <w:basedOn w:val="a"/>
    <w:uiPriority w:val="99"/>
    <w:rsid w:val="00911E7F"/>
    <w:pPr>
      <w:spacing w:before="100" w:beforeAutospacing="1" w:after="100" w:afterAutospacing="1"/>
    </w:pPr>
    <w:rPr>
      <w:rFonts w:ascii="Times New Roman" w:hAnsi="Times New Roman"/>
      <w:sz w:val="24"/>
    </w:rPr>
  </w:style>
  <w:style w:type="character" w:styleId="-0">
    <w:name w:val="FollowedHyperlink"/>
    <w:basedOn w:val="a1"/>
    <w:rsid w:val="00911E7F"/>
    <w:rPr>
      <w:color w:val="800080"/>
      <w:u w:val="single"/>
    </w:rPr>
  </w:style>
  <w:style w:type="paragraph" w:customStyle="1" w:styleId="xl17">
    <w:name w:val="xl17"/>
    <w:basedOn w:val="a"/>
    <w:rsid w:val="00911E7F"/>
    <w:pPr>
      <w:spacing w:before="100" w:beforeAutospacing="1" w:after="100" w:afterAutospacing="1"/>
    </w:pPr>
    <w:rPr>
      <w:sz w:val="24"/>
    </w:rPr>
  </w:style>
  <w:style w:type="paragraph" w:customStyle="1" w:styleId="xl18">
    <w:name w:val="xl18"/>
    <w:basedOn w:val="a"/>
    <w:rsid w:val="00911E7F"/>
    <w:pPr>
      <w:spacing w:before="100" w:beforeAutospacing="1" w:after="100" w:afterAutospacing="1"/>
    </w:pPr>
    <w:rPr>
      <w:sz w:val="24"/>
    </w:rPr>
  </w:style>
  <w:style w:type="paragraph" w:customStyle="1" w:styleId="xl19">
    <w:name w:val="xl19"/>
    <w:basedOn w:val="a"/>
    <w:rsid w:val="00911E7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20">
    <w:name w:val="xl20"/>
    <w:basedOn w:val="a"/>
    <w:rsid w:val="00911E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21">
    <w:name w:val="xl21"/>
    <w:basedOn w:val="a"/>
    <w:rsid w:val="00911E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22">
    <w:name w:val="xl22"/>
    <w:basedOn w:val="a"/>
    <w:rsid w:val="00911E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sz w:val="24"/>
    </w:rPr>
  </w:style>
  <w:style w:type="paragraph" w:customStyle="1" w:styleId="xl23">
    <w:name w:val="xl23"/>
    <w:basedOn w:val="a"/>
    <w:rsid w:val="00911E7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sz w:val="24"/>
    </w:rPr>
  </w:style>
  <w:style w:type="paragraph" w:customStyle="1" w:styleId="xl24">
    <w:name w:val="xl24"/>
    <w:basedOn w:val="a"/>
    <w:rsid w:val="00911E7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24"/>
    </w:rPr>
  </w:style>
  <w:style w:type="paragraph" w:customStyle="1" w:styleId="xl25">
    <w:name w:val="xl25"/>
    <w:basedOn w:val="a"/>
    <w:rsid w:val="00911E7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4"/>
    </w:rPr>
  </w:style>
  <w:style w:type="paragraph" w:customStyle="1" w:styleId="xl26">
    <w:name w:val="xl26"/>
    <w:basedOn w:val="a"/>
    <w:rsid w:val="00911E7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27">
    <w:name w:val="xl27"/>
    <w:basedOn w:val="a"/>
    <w:rsid w:val="00911E7F"/>
    <w:pPr>
      <w:spacing w:before="100" w:beforeAutospacing="1" w:after="100" w:afterAutospacing="1"/>
      <w:jc w:val="center"/>
      <w:textAlignment w:val="top"/>
    </w:pPr>
    <w:rPr>
      <w:sz w:val="24"/>
    </w:rPr>
  </w:style>
  <w:style w:type="paragraph" w:customStyle="1" w:styleId="xl28">
    <w:name w:val="xl28"/>
    <w:basedOn w:val="a"/>
    <w:rsid w:val="00911E7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29">
    <w:name w:val="xl29"/>
    <w:basedOn w:val="a"/>
    <w:rsid w:val="00911E7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30">
    <w:name w:val="xl30"/>
    <w:basedOn w:val="a"/>
    <w:rsid w:val="00911E7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sz w:val="24"/>
    </w:rPr>
  </w:style>
  <w:style w:type="paragraph" w:customStyle="1" w:styleId="xl31">
    <w:name w:val="xl31"/>
    <w:basedOn w:val="a"/>
    <w:rsid w:val="00911E7F"/>
    <w:pPr>
      <w:spacing w:before="100" w:beforeAutospacing="1" w:after="100" w:afterAutospacing="1"/>
      <w:textAlignment w:val="top"/>
    </w:pPr>
    <w:rPr>
      <w:sz w:val="24"/>
    </w:rPr>
  </w:style>
  <w:style w:type="paragraph" w:customStyle="1" w:styleId="xl32">
    <w:name w:val="xl32"/>
    <w:basedOn w:val="a"/>
    <w:rsid w:val="00911E7F"/>
    <w:pPr>
      <w:spacing w:before="100" w:beforeAutospacing="1" w:after="100" w:afterAutospacing="1"/>
      <w:jc w:val="center"/>
      <w:textAlignment w:val="center"/>
    </w:pPr>
    <w:rPr>
      <w:sz w:val="22"/>
      <w:szCs w:val="22"/>
    </w:rPr>
  </w:style>
  <w:style w:type="paragraph" w:customStyle="1" w:styleId="xl33">
    <w:name w:val="xl33"/>
    <w:basedOn w:val="a"/>
    <w:rsid w:val="00911E7F"/>
    <w:pPr>
      <w:spacing w:before="100" w:beforeAutospacing="1" w:after="100" w:afterAutospacing="1"/>
      <w:jc w:val="center"/>
    </w:pPr>
    <w:rPr>
      <w:sz w:val="24"/>
    </w:rPr>
  </w:style>
  <w:style w:type="paragraph" w:customStyle="1" w:styleId="xl34">
    <w:name w:val="xl34"/>
    <w:basedOn w:val="a"/>
    <w:rsid w:val="00911E7F"/>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35">
    <w:name w:val="xl35"/>
    <w:basedOn w:val="a"/>
    <w:rsid w:val="00911E7F"/>
    <w:pPr>
      <w:pBdr>
        <w:top w:val="single" w:sz="8" w:space="0" w:color="auto"/>
        <w:left w:val="single" w:sz="8" w:space="0" w:color="auto"/>
        <w:bottom w:val="single" w:sz="4" w:space="0" w:color="auto"/>
        <w:right w:val="single" w:sz="4" w:space="0" w:color="auto"/>
      </w:pBdr>
      <w:spacing w:before="100" w:beforeAutospacing="1" w:after="100" w:afterAutospacing="1"/>
    </w:pPr>
    <w:rPr>
      <w:sz w:val="24"/>
    </w:rPr>
  </w:style>
  <w:style w:type="paragraph" w:customStyle="1" w:styleId="xl36">
    <w:name w:val="xl36"/>
    <w:basedOn w:val="a"/>
    <w:rsid w:val="00911E7F"/>
    <w:pPr>
      <w:pBdr>
        <w:top w:val="single" w:sz="4" w:space="0" w:color="auto"/>
        <w:left w:val="single" w:sz="8" w:space="0" w:color="auto"/>
        <w:bottom w:val="single" w:sz="4" w:space="0" w:color="auto"/>
        <w:right w:val="single" w:sz="4" w:space="0" w:color="auto"/>
      </w:pBdr>
      <w:spacing w:before="100" w:beforeAutospacing="1" w:after="100" w:afterAutospacing="1"/>
    </w:pPr>
    <w:rPr>
      <w:sz w:val="24"/>
    </w:rPr>
  </w:style>
  <w:style w:type="paragraph" w:customStyle="1" w:styleId="xl37">
    <w:name w:val="xl37"/>
    <w:basedOn w:val="a"/>
    <w:rsid w:val="00911E7F"/>
    <w:pPr>
      <w:pBdr>
        <w:top w:val="single" w:sz="4" w:space="0" w:color="auto"/>
        <w:left w:val="single" w:sz="8" w:space="0" w:color="auto"/>
        <w:bottom w:val="single" w:sz="8" w:space="0" w:color="auto"/>
        <w:right w:val="single" w:sz="4" w:space="0" w:color="auto"/>
      </w:pBdr>
      <w:spacing w:before="100" w:beforeAutospacing="1" w:after="100" w:afterAutospacing="1"/>
    </w:pPr>
    <w:rPr>
      <w:sz w:val="24"/>
    </w:rPr>
  </w:style>
  <w:style w:type="paragraph" w:customStyle="1" w:styleId="xl38">
    <w:name w:val="xl38"/>
    <w:basedOn w:val="a"/>
    <w:rsid w:val="00911E7F"/>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39">
    <w:name w:val="xl39"/>
    <w:basedOn w:val="a"/>
    <w:rsid w:val="00911E7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40">
    <w:name w:val="xl40"/>
    <w:basedOn w:val="a"/>
    <w:rsid w:val="00911E7F"/>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sz w:val="24"/>
    </w:rPr>
  </w:style>
  <w:style w:type="paragraph" w:customStyle="1" w:styleId="xl41">
    <w:name w:val="xl41"/>
    <w:basedOn w:val="a"/>
    <w:rsid w:val="00911E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rPr>
  </w:style>
  <w:style w:type="paragraph" w:customStyle="1" w:styleId="xl42">
    <w:name w:val="xl42"/>
    <w:basedOn w:val="a"/>
    <w:rsid w:val="00911E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rPr>
  </w:style>
  <w:style w:type="paragraph" w:customStyle="1" w:styleId="xl43">
    <w:name w:val="xl43"/>
    <w:basedOn w:val="a"/>
    <w:rsid w:val="00911E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44">
    <w:name w:val="xl44"/>
    <w:basedOn w:val="a"/>
    <w:rsid w:val="00911E7F"/>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sz w:val="24"/>
    </w:rPr>
  </w:style>
  <w:style w:type="paragraph" w:customStyle="1" w:styleId="xl45">
    <w:name w:val="xl45"/>
    <w:basedOn w:val="a"/>
    <w:rsid w:val="00911E7F"/>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sz w:val="24"/>
    </w:rPr>
  </w:style>
  <w:style w:type="paragraph" w:customStyle="1" w:styleId="xl46">
    <w:name w:val="xl46"/>
    <w:basedOn w:val="a"/>
    <w:rsid w:val="00911E7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rPr>
  </w:style>
  <w:style w:type="paragraph" w:customStyle="1" w:styleId="xl47">
    <w:name w:val="xl47"/>
    <w:basedOn w:val="a"/>
    <w:rsid w:val="00911E7F"/>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sz w:val="24"/>
    </w:rPr>
  </w:style>
  <w:style w:type="paragraph" w:customStyle="1" w:styleId="xl48">
    <w:name w:val="xl48"/>
    <w:basedOn w:val="a"/>
    <w:rsid w:val="00911E7F"/>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49">
    <w:name w:val="xl49"/>
    <w:basedOn w:val="a"/>
    <w:rsid w:val="00911E7F"/>
    <w:pPr>
      <w:pBdr>
        <w:top w:val="single" w:sz="8"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50">
    <w:name w:val="xl50"/>
    <w:basedOn w:val="a"/>
    <w:rsid w:val="00911E7F"/>
    <w:pPr>
      <w:pBdr>
        <w:top w:val="single" w:sz="4" w:space="0" w:color="auto"/>
        <w:left w:val="single" w:sz="4" w:space="0" w:color="auto"/>
        <w:bottom w:val="single" w:sz="8" w:space="0" w:color="auto"/>
        <w:right w:val="single" w:sz="4" w:space="0" w:color="auto"/>
      </w:pBdr>
      <w:spacing w:before="100" w:beforeAutospacing="1" w:after="100" w:afterAutospacing="1"/>
    </w:pPr>
    <w:rPr>
      <w:sz w:val="24"/>
    </w:rPr>
  </w:style>
  <w:style w:type="paragraph" w:customStyle="1" w:styleId="xl51">
    <w:name w:val="xl51"/>
    <w:basedOn w:val="a"/>
    <w:rsid w:val="00911E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4"/>
    </w:rPr>
  </w:style>
  <w:style w:type="paragraph" w:customStyle="1" w:styleId="xl52">
    <w:name w:val="xl52"/>
    <w:basedOn w:val="a"/>
    <w:rsid w:val="00911E7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53">
    <w:name w:val="xl53"/>
    <w:basedOn w:val="a"/>
    <w:rsid w:val="00911E7F"/>
    <w:pPr>
      <w:pBdr>
        <w:top w:val="single" w:sz="8" w:space="0" w:color="auto"/>
        <w:left w:val="single" w:sz="8" w:space="0" w:color="auto"/>
        <w:bottom w:val="single" w:sz="8" w:space="0" w:color="auto"/>
      </w:pBdr>
      <w:spacing w:before="100" w:beforeAutospacing="1" w:after="100" w:afterAutospacing="1"/>
      <w:jc w:val="center"/>
    </w:pPr>
    <w:rPr>
      <w:sz w:val="40"/>
      <w:szCs w:val="40"/>
    </w:rPr>
  </w:style>
  <w:style w:type="paragraph" w:customStyle="1" w:styleId="xl54">
    <w:name w:val="xl54"/>
    <w:basedOn w:val="a"/>
    <w:rsid w:val="00911E7F"/>
    <w:pPr>
      <w:pBdr>
        <w:top w:val="single" w:sz="8" w:space="0" w:color="auto"/>
        <w:bottom w:val="single" w:sz="8" w:space="0" w:color="auto"/>
      </w:pBdr>
      <w:spacing w:before="100" w:beforeAutospacing="1" w:after="100" w:afterAutospacing="1"/>
      <w:jc w:val="center"/>
    </w:pPr>
    <w:rPr>
      <w:sz w:val="40"/>
      <w:szCs w:val="40"/>
    </w:rPr>
  </w:style>
  <w:style w:type="paragraph" w:customStyle="1" w:styleId="xl55">
    <w:name w:val="xl55"/>
    <w:basedOn w:val="a"/>
    <w:rsid w:val="00911E7F"/>
    <w:pPr>
      <w:pBdr>
        <w:top w:val="single" w:sz="8" w:space="0" w:color="auto"/>
        <w:bottom w:val="single" w:sz="8" w:space="0" w:color="auto"/>
        <w:right w:val="single" w:sz="8" w:space="0" w:color="auto"/>
      </w:pBdr>
      <w:spacing w:before="100" w:beforeAutospacing="1" w:after="100" w:afterAutospacing="1"/>
      <w:jc w:val="center"/>
    </w:pPr>
    <w:rPr>
      <w:sz w:val="40"/>
      <w:szCs w:val="40"/>
    </w:rPr>
  </w:style>
  <w:style w:type="paragraph" w:customStyle="1" w:styleId="xl56">
    <w:name w:val="xl56"/>
    <w:basedOn w:val="a"/>
    <w:rsid w:val="00911E7F"/>
    <w:pPr>
      <w:pBdr>
        <w:top w:val="single" w:sz="8" w:space="0" w:color="auto"/>
        <w:left w:val="single" w:sz="8" w:space="0" w:color="auto"/>
        <w:bottom w:val="single" w:sz="8" w:space="0" w:color="auto"/>
      </w:pBdr>
      <w:spacing w:before="100" w:beforeAutospacing="1" w:after="100" w:afterAutospacing="1"/>
      <w:jc w:val="center"/>
    </w:pPr>
    <w:rPr>
      <w:sz w:val="32"/>
      <w:szCs w:val="32"/>
    </w:rPr>
  </w:style>
  <w:style w:type="paragraph" w:customStyle="1" w:styleId="xl57">
    <w:name w:val="xl57"/>
    <w:basedOn w:val="a"/>
    <w:rsid w:val="00911E7F"/>
    <w:pPr>
      <w:pBdr>
        <w:top w:val="single" w:sz="8" w:space="0" w:color="auto"/>
        <w:bottom w:val="single" w:sz="8" w:space="0" w:color="auto"/>
      </w:pBdr>
      <w:spacing w:before="100" w:beforeAutospacing="1" w:after="100" w:afterAutospacing="1"/>
      <w:jc w:val="center"/>
    </w:pPr>
    <w:rPr>
      <w:sz w:val="32"/>
      <w:szCs w:val="32"/>
    </w:rPr>
  </w:style>
  <w:style w:type="paragraph" w:customStyle="1" w:styleId="xl58">
    <w:name w:val="xl58"/>
    <w:basedOn w:val="a"/>
    <w:rsid w:val="00911E7F"/>
    <w:pPr>
      <w:pBdr>
        <w:top w:val="single" w:sz="8" w:space="0" w:color="auto"/>
        <w:bottom w:val="single" w:sz="8" w:space="0" w:color="auto"/>
        <w:right w:val="single" w:sz="8" w:space="0" w:color="auto"/>
      </w:pBdr>
      <w:spacing w:before="100" w:beforeAutospacing="1" w:after="100" w:afterAutospacing="1"/>
      <w:jc w:val="center"/>
    </w:pPr>
    <w:rPr>
      <w:sz w:val="32"/>
      <w:szCs w:val="32"/>
    </w:rPr>
  </w:style>
  <w:style w:type="paragraph" w:customStyle="1" w:styleId="xl59">
    <w:name w:val="xl59"/>
    <w:basedOn w:val="a"/>
    <w:rsid w:val="00911E7F"/>
    <w:pPr>
      <w:spacing w:before="100" w:beforeAutospacing="1" w:after="100" w:afterAutospacing="1"/>
      <w:jc w:val="center"/>
    </w:pPr>
    <w:rPr>
      <w:sz w:val="32"/>
      <w:szCs w:val="32"/>
    </w:rPr>
  </w:style>
  <w:style w:type="paragraph" w:customStyle="1" w:styleId="xl60">
    <w:name w:val="xl60"/>
    <w:basedOn w:val="a"/>
    <w:rsid w:val="00911E7F"/>
    <w:pPr>
      <w:pBdr>
        <w:top w:val="single" w:sz="8" w:space="0" w:color="auto"/>
        <w:left w:val="single" w:sz="8" w:space="0" w:color="auto"/>
      </w:pBdr>
      <w:spacing w:before="100" w:beforeAutospacing="1" w:after="100" w:afterAutospacing="1"/>
      <w:textAlignment w:val="top"/>
    </w:pPr>
    <w:rPr>
      <w:sz w:val="24"/>
    </w:rPr>
  </w:style>
  <w:style w:type="paragraph" w:customStyle="1" w:styleId="xl61">
    <w:name w:val="xl61"/>
    <w:basedOn w:val="a"/>
    <w:rsid w:val="00911E7F"/>
    <w:pPr>
      <w:pBdr>
        <w:top w:val="single" w:sz="8" w:space="0" w:color="auto"/>
      </w:pBdr>
      <w:spacing w:before="100" w:beforeAutospacing="1" w:after="100" w:afterAutospacing="1"/>
      <w:textAlignment w:val="top"/>
    </w:pPr>
    <w:rPr>
      <w:sz w:val="24"/>
    </w:rPr>
  </w:style>
  <w:style w:type="paragraph" w:customStyle="1" w:styleId="xl62">
    <w:name w:val="xl62"/>
    <w:basedOn w:val="a"/>
    <w:rsid w:val="00911E7F"/>
    <w:pPr>
      <w:pBdr>
        <w:top w:val="single" w:sz="8" w:space="0" w:color="auto"/>
        <w:right w:val="single" w:sz="8" w:space="0" w:color="auto"/>
      </w:pBdr>
      <w:spacing w:before="100" w:beforeAutospacing="1" w:after="100" w:afterAutospacing="1"/>
      <w:textAlignment w:val="top"/>
    </w:pPr>
    <w:rPr>
      <w:sz w:val="24"/>
    </w:rPr>
  </w:style>
  <w:style w:type="paragraph" w:customStyle="1" w:styleId="xl63">
    <w:name w:val="xl63"/>
    <w:basedOn w:val="a"/>
    <w:rsid w:val="00911E7F"/>
    <w:pPr>
      <w:pBdr>
        <w:left w:val="single" w:sz="8" w:space="0" w:color="auto"/>
        <w:bottom w:val="single" w:sz="8" w:space="0" w:color="auto"/>
      </w:pBdr>
      <w:spacing w:before="100" w:beforeAutospacing="1" w:after="100" w:afterAutospacing="1"/>
      <w:textAlignment w:val="top"/>
    </w:pPr>
    <w:rPr>
      <w:sz w:val="24"/>
    </w:rPr>
  </w:style>
  <w:style w:type="paragraph" w:customStyle="1" w:styleId="xl64">
    <w:name w:val="xl64"/>
    <w:basedOn w:val="a"/>
    <w:rsid w:val="00911E7F"/>
    <w:pPr>
      <w:pBdr>
        <w:bottom w:val="single" w:sz="8" w:space="0" w:color="auto"/>
      </w:pBdr>
      <w:spacing w:before="100" w:beforeAutospacing="1" w:after="100" w:afterAutospacing="1"/>
      <w:textAlignment w:val="top"/>
    </w:pPr>
    <w:rPr>
      <w:sz w:val="24"/>
    </w:rPr>
  </w:style>
  <w:style w:type="paragraph" w:customStyle="1" w:styleId="xl65">
    <w:name w:val="xl65"/>
    <w:basedOn w:val="a"/>
    <w:rsid w:val="00911E7F"/>
    <w:pPr>
      <w:pBdr>
        <w:bottom w:val="single" w:sz="8" w:space="0" w:color="auto"/>
        <w:right w:val="single" w:sz="8" w:space="0" w:color="auto"/>
      </w:pBdr>
      <w:spacing w:before="100" w:beforeAutospacing="1" w:after="100" w:afterAutospacing="1"/>
      <w:textAlignment w:val="top"/>
    </w:pPr>
    <w:rPr>
      <w:sz w:val="24"/>
    </w:rPr>
  </w:style>
  <w:style w:type="paragraph" w:customStyle="1" w:styleId="xl66">
    <w:name w:val="xl66"/>
    <w:basedOn w:val="a"/>
    <w:rsid w:val="00911E7F"/>
    <w:pPr>
      <w:pBdr>
        <w:top w:val="single" w:sz="4" w:space="0" w:color="auto"/>
        <w:left w:val="single" w:sz="4" w:space="0" w:color="auto"/>
        <w:bottom w:val="single" w:sz="4" w:space="0" w:color="auto"/>
      </w:pBdr>
      <w:spacing w:before="100" w:beforeAutospacing="1" w:after="100" w:afterAutospacing="1"/>
      <w:jc w:val="center"/>
      <w:textAlignment w:val="center"/>
    </w:pPr>
    <w:rPr>
      <w:sz w:val="24"/>
    </w:rPr>
  </w:style>
  <w:style w:type="paragraph" w:customStyle="1" w:styleId="xl67">
    <w:name w:val="xl67"/>
    <w:basedOn w:val="a"/>
    <w:rsid w:val="00911E7F"/>
    <w:pPr>
      <w:pBdr>
        <w:top w:val="single" w:sz="4" w:space="0" w:color="auto"/>
        <w:bottom w:val="single" w:sz="4" w:space="0" w:color="auto"/>
        <w:right w:val="single" w:sz="8" w:space="0" w:color="auto"/>
      </w:pBdr>
      <w:spacing w:before="100" w:beforeAutospacing="1" w:after="100" w:afterAutospacing="1"/>
      <w:jc w:val="center"/>
      <w:textAlignment w:val="center"/>
    </w:pPr>
    <w:rPr>
      <w:sz w:val="24"/>
    </w:rPr>
  </w:style>
  <w:style w:type="character" w:customStyle="1" w:styleId="apple-style-span">
    <w:name w:val="apple-style-span"/>
    <w:basedOn w:val="a1"/>
    <w:rsid w:val="003534F4"/>
  </w:style>
  <w:style w:type="paragraph" w:styleId="a8">
    <w:name w:val="Block Text"/>
    <w:basedOn w:val="a"/>
    <w:rsid w:val="008C5CCA"/>
    <w:pPr>
      <w:tabs>
        <w:tab w:val="left" w:pos="1276"/>
        <w:tab w:val="left" w:pos="1701"/>
      </w:tabs>
      <w:spacing w:line="360" w:lineRule="auto"/>
      <w:ind w:left="1275" w:right="-1" w:hanging="1275"/>
    </w:pPr>
    <w:rPr>
      <w:rFonts w:ascii="Arial" w:hAnsi="Arial" w:cs="Arial"/>
      <w:b/>
      <w:sz w:val="24"/>
      <w:szCs w:val="20"/>
    </w:rPr>
  </w:style>
  <w:style w:type="character" w:customStyle="1" w:styleId="6Char">
    <w:name w:val="Επικεφαλίδα 6 Char"/>
    <w:basedOn w:val="a1"/>
    <w:link w:val="6"/>
    <w:semiHidden/>
    <w:rsid w:val="00157EA9"/>
    <w:rPr>
      <w:kern w:val="2"/>
      <w:sz w:val="24"/>
      <w:lang w:eastAsia="ar-SA"/>
    </w:rPr>
  </w:style>
  <w:style w:type="paragraph" w:styleId="a9">
    <w:name w:val="List Paragraph"/>
    <w:basedOn w:val="a"/>
    <w:uiPriority w:val="34"/>
    <w:qFormat/>
    <w:rsid w:val="00157EA9"/>
    <w:pPr>
      <w:ind w:left="720"/>
      <w:contextualSpacing/>
    </w:pPr>
  </w:style>
  <w:style w:type="character" w:customStyle="1" w:styleId="10">
    <w:name w:val="Ανεπίλυτη αναφορά1"/>
    <w:basedOn w:val="a1"/>
    <w:uiPriority w:val="99"/>
    <w:semiHidden/>
    <w:unhideWhenUsed/>
    <w:rsid w:val="00FD557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4789626">
      <w:bodyDiv w:val="1"/>
      <w:marLeft w:val="0"/>
      <w:marRight w:val="0"/>
      <w:marTop w:val="0"/>
      <w:marBottom w:val="0"/>
      <w:divBdr>
        <w:top w:val="none" w:sz="0" w:space="0" w:color="auto"/>
        <w:left w:val="none" w:sz="0" w:space="0" w:color="auto"/>
        <w:bottom w:val="none" w:sz="0" w:space="0" w:color="auto"/>
        <w:right w:val="none" w:sz="0" w:space="0" w:color="auto"/>
      </w:divBdr>
    </w:div>
    <w:div w:id="212472019">
      <w:bodyDiv w:val="1"/>
      <w:marLeft w:val="0"/>
      <w:marRight w:val="0"/>
      <w:marTop w:val="0"/>
      <w:marBottom w:val="0"/>
      <w:divBdr>
        <w:top w:val="none" w:sz="0" w:space="0" w:color="auto"/>
        <w:left w:val="none" w:sz="0" w:space="0" w:color="auto"/>
        <w:bottom w:val="none" w:sz="0" w:space="0" w:color="auto"/>
        <w:right w:val="none" w:sz="0" w:space="0" w:color="auto"/>
      </w:divBdr>
    </w:div>
    <w:div w:id="241647935">
      <w:bodyDiv w:val="1"/>
      <w:marLeft w:val="0"/>
      <w:marRight w:val="0"/>
      <w:marTop w:val="0"/>
      <w:marBottom w:val="0"/>
      <w:divBdr>
        <w:top w:val="none" w:sz="0" w:space="0" w:color="auto"/>
        <w:left w:val="none" w:sz="0" w:space="0" w:color="auto"/>
        <w:bottom w:val="none" w:sz="0" w:space="0" w:color="auto"/>
        <w:right w:val="none" w:sz="0" w:space="0" w:color="auto"/>
      </w:divBdr>
    </w:div>
    <w:div w:id="283197225">
      <w:bodyDiv w:val="1"/>
      <w:marLeft w:val="0"/>
      <w:marRight w:val="0"/>
      <w:marTop w:val="0"/>
      <w:marBottom w:val="0"/>
      <w:divBdr>
        <w:top w:val="none" w:sz="0" w:space="0" w:color="auto"/>
        <w:left w:val="none" w:sz="0" w:space="0" w:color="auto"/>
        <w:bottom w:val="none" w:sz="0" w:space="0" w:color="auto"/>
        <w:right w:val="none" w:sz="0" w:space="0" w:color="auto"/>
      </w:divBdr>
    </w:div>
    <w:div w:id="349989891">
      <w:bodyDiv w:val="1"/>
      <w:marLeft w:val="0"/>
      <w:marRight w:val="0"/>
      <w:marTop w:val="0"/>
      <w:marBottom w:val="0"/>
      <w:divBdr>
        <w:top w:val="none" w:sz="0" w:space="0" w:color="auto"/>
        <w:left w:val="none" w:sz="0" w:space="0" w:color="auto"/>
        <w:bottom w:val="none" w:sz="0" w:space="0" w:color="auto"/>
        <w:right w:val="none" w:sz="0" w:space="0" w:color="auto"/>
      </w:divBdr>
    </w:div>
    <w:div w:id="441387468">
      <w:bodyDiv w:val="1"/>
      <w:marLeft w:val="0"/>
      <w:marRight w:val="0"/>
      <w:marTop w:val="0"/>
      <w:marBottom w:val="0"/>
      <w:divBdr>
        <w:top w:val="none" w:sz="0" w:space="0" w:color="auto"/>
        <w:left w:val="none" w:sz="0" w:space="0" w:color="auto"/>
        <w:bottom w:val="none" w:sz="0" w:space="0" w:color="auto"/>
        <w:right w:val="none" w:sz="0" w:space="0" w:color="auto"/>
      </w:divBdr>
    </w:div>
    <w:div w:id="443040426">
      <w:bodyDiv w:val="1"/>
      <w:marLeft w:val="0"/>
      <w:marRight w:val="0"/>
      <w:marTop w:val="0"/>
      <w:marBottom w:val="0"/>
      <w:divBdr>
        <w:top w:val="none" w:sz="0" w:space="0" w:color="auto"/>
        <w:left w:val="none" w:sz="0" w:space="0" w:color="auto"/>
        <w:bottom w:val="none" w:sz="0" w:space="0" w:color="auto"/>
        <w:right w:val="none" w:sz="0" w:space="0" w:color="auto"/>
      </w:divBdr>
    </w:div>
    <w:div w:id="483011016">
      <w:bodyDiv w:val="1"/>
      <w:marLeft w:val="0"/>
      <w:marRight w:val="0"/>
      <w:marTop w:val="0"/>
      <w:marBottom w:val="0"/>
      <w:divBdr>
        <w:top w:val="none" w:sz="0" w:space="0" w:color="auto"/>
        <w:left w:val="none" w:sz="0" w:space="0" w:color="auto"/>
        <w:bottom w:val="none" w:sz="0" w:space="0" w:color="auto"/>
        <w:right w:val="none" w:sz="0" w:space="0" w:color="auto"/>
      </w:divBdr>
    </w:div>
    <w:div w:id="506021798">
      <w:bodyDiv w:val="1"/>
      <w:marLeft w:val="0"/>
      <w:marRight w:val="0"/>
      <w:marTop w:val="0"/>
      <w:marBottom w:val="0"/>
      <w:divBdr>
        <w:top w:val="none" w:sz="0" w:space="0" w:color="auto"/>
        <w:left w:val="none" w:sz="0" w:space="0" w:color="auto"/>
        <w:bottom w:val="none" w:sz="0" w:space="0" w:color="auto"/>
        <w:right w:val="none" w:sz="0" w:space="0" w:color="auto"/>
      </w:divBdr>
    </w:div>
    <w:div w:id="613826827">
      <w:bodyDiv w:val="1"/>
      <w:marLeft w:val="0"/>
      <w:marRight w:val="0"/>
      <w:marTop w:val="0"/>
      <w:marBottom w:val="0"/>
      <w:divBdr>
        <w:top w:val="none" w:sz="0" w:space="0" w:color="auto"/>
        <w:left w:val="none" w:sz="0" w:space="0" w:color="auto"/>
        <w:bottom w:val="none" w:sz="0" w:space="0" w:color="auto"/>
        <w:right w:val="none" w:sz="0" w:space="0" w:color="auto"/>
      </w:divBdr>
    </w:div>
    <w:div w:id="721364584">
      <w:bodyDiv w:val="1"/>
      <w:marLeft w:val="0"/>
      <w:marRight w:val="0"/>
      <w:marTop w:val="0"/>
      <w:marBottom w:val="0"/>
      <w:divBdr>
        <w:top w:val="none" w:sz="0" w:space="0" w:color="auto"/>
        <w:left w:val="none" w:sz="0" w:space="0" w:color="auto"/>
        <w:bottom w:val="none" w:sz="0" w:space="0" w:color="auto"/>
        <w:right w:val="none" w:sz="0" w:space="0" w:color="auto"/>
      </w:divBdr>
    </w:div>
    <w:div w:id="764763818">
      <w:bodyDiv w:val="1"/>
      <w:marLeft w:val="0"/>
      <w:marRight w:val="0"/>
      <w:marTop w:val="0"/>
      <w:marBottom w:val="0"/>
      <w:divBdr>
        <w:top w:val="none" w:sz="0" w:space="0" w:color="auto"/>
        <w:left w:val="none" w:sz="0" w:space="0" w:color="auto"/>
        <w:bottom w:val="none" w:sz="0" w:space="0" w:color="auto"/>
        <w:right w:val="none" w:sz="0" w:space="0" w:color="auto"/>
      </w:divBdr>
    </w:div>
    <w:div w:id="901018299">
      <w:bodyDiv w:val="1"/>
      <w:marLeft w:val="0"/>
      <w:marRight w:val="0"/>
      <w:marTop w:val="0"/>
      <w:marBottom w:val="0"/>
      <w:divBdr>
        <w:top w:val="none" w:sz="0" w:space="0" w:color="auto"/>
        <w:left w:val="none" w:sz="0" w:space="0" w:color="auto"/>
        <w:bottom w:val="none" w:sz="0" w:space="0" w:color="auto"/>
        <w:right w:val="none" w:sz="0" w:space="0" w:color="auto"/>
      </w:divBdr>
    </w:div>
    <w:div w:id="933824846">
      <w:bodyDiv w:val="1"/>
      <w:marLeft w:val="0"/>
      <w:marRight w:val="0"/>
      <w:marTop w:val="0"/>
      <w:marBottom w:val="0"/>
      <w:divBdr>
        <w:top w:val="none" w:sz="0" w:space="0" w:color="auto"/>
        <w:left w:val="none" w:sz="0" w:space="0" w:color="auto"/>
        <w:bottom w:val="none" w:sz="0" w:space="0" w:color="auto"/>
        <w:right w:val="none" w:sz="0" w:space="0" w:color="auto"/>
      </w:divBdr>
      <w:divsChild>
        <w:div w:id="816145331">
          <w:marLeft w:val="0"/>
          <w:marRight w:val="0"/>
          <w:marTop w:val="0"/>
          <w:marBottom w:val="0"/>
          <w:divBdr>
            <w:top w:val="none" w:sz="0" w:space="0" w:color="auto"/>
            <w:left w:val="none" w:sz="0" w:space="0" w:color="auto"/>
            <w:bottom w:val="none" w:sz="0" w:space="0" w:color="auto"/>
            <w:right w:val="none" w:sz="0" w:space="0" w:color="auto"/>
          </w:divBdr>
        </w:div>
        <w:div w:id="1770807499">
          <w:marLeft w:val="0"/>
          <w:marRight w:val="0"/>
          <w:marTop w:val="0"/>
          <w:marBottom w:val="0"/>
          <w:divBdr>
            <w:top w:val="none" w:sz="0" w:space="0" w:color="auto"/>
            <w:left w:val="none" w:sz="0" w:space="0" w:color="auto"/>
            <w:bottom w:val="none" w:sz="0" w:space="0" w:color="auto"/>
            <w:right w:val="none" w:sz="0" w:space="0" w:color="auto"/>
          </w:divBdr>
        </w:div>
        <w:div w:id="1801723841">
          <w:marLeft w:val="0"/>
          <w:marRight w:val="0"/>
          <w:marTop w:val="0"/>
          <w:marBottom w:val="0"/>
          <w:divBdr>
            <w:top w:val="none" w:sz="0" w:space="0" w:color="auto"/>
            <w:left w:val="none" w:sz="0" w:space="0" w:color="auto"/>
            <w:bottom w:val="none" w:sz="0" w:space="0" w:color="auto"/>
            <w:right w:val="none" w:sz="0" w:space="0" w:color="auto"/>
          </w:divBdr>
        </w:div>
        <w:div w:id="910193284">
          <w:marLeft w:val="0"/>
          <w:marRight w:val="0"/>
          <w:marTop w:val="0"/>
          <w:marBottom w:val="0"/>
          <w:divBdr>
            <w:top w:val="none" w:sz="0" w:space="0" w:color="auto"/>
            <w:left w:val="none" w:sz="0" w:space="0" w:color="auto"/>
            <w:bottom w:val="none" w:sz="0" w:space="0" w:color="auto"/>
            <w:right w:val="none" w:sz="0" w:space="0" w:color="auto"/>
          </w:divBdr>
        </w:div>
        <w:div w:id="1419056603">
          <w:marLeft w:val="0"/>
          <w:marRight w:val="0"/>
          <w:marTop w:val="0"/>
          <w:marBottom w:val="0"/>
          <w:divBdr>
            <w:top w:val="none" w:sz="0" w:space="0" w:color="auto"/>
            <w:left w:val="none" w:sz="0" w:space="0" w:color="auto"/>
            <w:bottom w:val="none" w:sz="0" w:space="0" w:color="auto"/>
            <w:right w:val="none" w:sz="0" w:space="0" w:color="auto"/>
          </w:divBdr>
        </w:div>
        <w:div w:id="1971741199">
          <w:marLeft w:val="0"/>
          <w:marRight w:val="0"/>
          <w:marTop w:val="0"/>
          <w:marBottom w:val="0"/>
          <w:divBdr>
            <w:top w:val="none" w:sz="0" w:space="0" w:color="auto"/>
            <w:left w:val="none" w:sz="0" w:space="0" w:color="auto"/>
            <w:bottom w:val="none" w:sz="0" w:space="0" w:color="auto"/>
            <w:right w:val="none" w:sz="0" w:space="0" w:color="auto"/>
          </w:divBdr>
        </w:div>
        <w:div w:id="293367292">
          <w:marLeft w:val="0"/>
          <w:marRight w:val="0"/>
          <w:marTop w:val="0"/>
          <w:marBottom w:val="0"/>
          <w:divBdr>
            <w:top w:val="none" w:sz="0" w:space="0" w:color="auto"/>
            <w:left w:val="none" w:sz="0" w:space="0" w:color="auto"/>
            <w:bottom w:val="none" w:sz="0" w:space="0" w:color="auto"/>
            <w:right w:val="none" w:sz="0" w:space="0" w:color="auto"/>
          </w:divBdr>
        </w:div>
        <w:div w:id="160122346">
          <w:marLeft w:val="0"/>
          <w:marRight w:val="0"/>
          <w:marTop w:val="0"/>
          <w:marBottom w:val="0"/>
          <w:divBdr>
            <w:top w:val="none" w:sz="0" w:space="0" w:color="auto"/>
            <w:left w:val="none" w:sz="0" w:space="0" w:color="auto"/>
            <w:bottom w:val="none" w:sz="0" w:space="0" w:color="auto"/>
            <w:right w:val="none" w:sz="0" w:space="0" w:color="auto"/>
          </w:divBdr>
        </w:div>
      </w:divsChild>
    </w:div>
    <w:div w:id="948002716">
      <w:bodyDiv w:val="1"/>
      <w:marLeft w:val="0"/>
      <w:marRight w:val="0"/>
      <w:marTop w:val="0"/>
      <w:marBottom w:val="0"/>
      <w:divBdr>
        <w:top w:val="none" w:sz="0" w:space="0" w:color="auto"/>
        <w:left w:val="none" w:sz="0" w:space="0" w:color="auto"/>
        <w:bottom w:val="none" w:sz="0" w:space="0" w:color="auto"/>
        <w:right w:val="none" w:sz="0" w:space="0" w:color="auto"/>
      </w:divBdr>
    </w:div>
    <w:div w:id="1048337262">
      <w:bodyDiv w:val="1"/>
      <w:marLeft w:val="0"/>
      <w:marRight w:val="0"/>
      <w:marTop w:val="0"/>
      <w:marBottom w:val="0"/>
      <w:divBdr>
        <w:top w:val="none" w:sz="0" w:space="0" w:color="auto"/>
        <w:left w:val="none" w:sz="0" w:space="0" w:color="auto"/>
        <w:bottom w:val="none" w:sz="0" w:space="0" w:color="auto"/>
        <w:right w:val="none" w:sz="0" w:space="0" w:color="auto"/>
      </w:divBdr>
    </w:div>
    <w:div w:id="1076055738">
      <w:bodyDiv w:val="1"/>
      <w:marLeft w:val="0"/>
      <w:marRight w:val="0"/>
      <w:marTop w:val="0"/>
      <w:marBottom w:val="0"/>
      <w:divBdr>
        <w:top w:val="none" w:sz="0" w:space="0" w:color="auto"/>
        <w:left w:val="none" w:sz="0" w:space="0" w:color="auto"/>
        <w:bottom w:val="none" w:sz="0" w:space="0" w:color="auto"/>
        <w:right w:val="none" w:sz="0" w:space="0" w:color="auto"/>
      </w:divBdr>
    </w:div>
    <w:div w:id="1104497494">
      <w:bodyDiv w:val="1"/>
      <w:marLeft w:val="0"/>
      <w:marRight w:val="0"/>
      <w:marTop w:val="0"/>
      <w:marBottom w:val="0"/>
      <w:divBdr>
        <w:top w:val="none" w:sz="0" w:space="0" w:color="auto"/>
        <w:left w:val="none" w:sz="0" w:space="0" w:color="auto"/>
        <w:bottom w:val="none" w:sz="0" w:space="0" w:color="auto"/>
        <w:right w:val="none" w:sz="0" w:space="0" w:color="auto"/>
      </w:divBdr>
    </w:div>
    <w:div w:id="1209873546">
      <w:bodyDiv w:val="1"/>
      <w:marLeft w:val="0"/>
      <w:marRight w:val="0"/>
      <w:marTop w:val="0"/>
      <w:marBottom w:val="0"/>
      <w:divBdr>
        <w:top w:val="none" w:sz="0" w:space="0" w:color="auto"/>
        <w:left w:val="none" w:sz="0" w:space="0" w:color="auto"/>
        <w:bottom w:val="none" w:sz="0" w:space="0" w:color="auto"/>
        <w:right w:val="none" w:sz="0" w:space="0" w:color="auto"/>
      </w:divBdr>
    </w:div>
    <w:div w:id="1262883658">
      <w:bodyDiv w:val="1"/>
      <w:marLeft w:val="0"/>
      <w:marRight w:val="0"/>
      <w:marTop w:val="0"/>
      <w:marBottom w:val="0"/>
      <w:divBdr>
        <w:top w:val="none" w:sz="0" w:space="0" w:color="auto"/>
        <w:left w:val="none" w:sz="0" w:space="0" w:color="auto"/>
        <w:bottom w:val="none" w:sz="0" w:space="0" w:color="auto"/>
        <w:right w:val="none" w:sz="0" w:space="0" w:color="auto"/>
      </w:divBdr>
    </w:div>
    <w:div w:id="1357151759">
      <w:bodyDiv w:val="1"/>
      <w:marLeft w:val="0"/>
      <w:marRight w:val="0"/>
      <w:marTop w:val="0"/>
      <w:marBottom w:val="0"/>
      <w:divBdr>
        <w:top w:val="none" w:sz="0" w:space="0" w:color="auto"/>
        <w:left w:val="none" w:sz="0" w:space="0" w:color="auto"/>
        <w:bottom w:val="none" w:sz="0" w:space="0" w:color="auto"/>
        <w:right w:val="none" w:sz="0" w:space="0" w:color="auto"/>
      </w:divBdr>
    </w:div>
    <w:div w:id="1371880837">
      <w:bodyDiv w:val="1"/>
      <w:marLeft w:val="0"/>
      <w:marRight w:val="0"/>
      <w:marTop w:val="0"/>
      <w:marBottom w:val="0"/>
      <w:divBdr>
        <w:top w:val="none" w:sz="0" w:space="0" w:color="auto"/>
        <w:left w:val="none" w:sz="0" w:space="0" w:color="auto"/>
        <w:bottom w:val="none" w:sz="0" w:space="0" w:color="auto"/>
        <w:right w:val="none" w:sz="0" w:space="0" w:color="auto"/>
      </w:divBdr>
    </w:div>
    <w:div w:id="1409034581">
      <w:bodyDiv w:val="1"/>
      <w:marLeft w:val="0"/>
      <w:marRight w:val="0"/>
      <w:marTop w:val="0"/>
      <w:marBottom w:val="0"/>
      <w:divBdr>
        <w:top w:val="none" w:sz="0" w:space="0" w:color="auto"/>
        <w:left w:val="none" w:sz="0" w:space="0" w:color="auto"/>
        <w:bottom w:val="none" w:sz="0" w:space="0" w:color="auto"/>
        <w:right w:val="none" w:sz="0" w:space="0" w:color="auto"/>
      </w:divBdr>
    </w:div>
    <w:div w:id="1530146173">
      <w:bodyDiv w:val="1"/>
      <w:marLeft w:val="0"/>
      <w:marRight w:val="0"/>
      <w:marTop w:val="0"/>
      <w:marBottom w:val="0"/>
      <w:divBdr>
        <w:top w:val="none" w:sz="0" w:space="0" w:color="auto"/>
        <w:left w:val="none" w:sz="0" w:space="0" w:color="auto"/>
        <w:bottom w:val="none" w:sz="0" w:space="0" w:color="auto"/>
        <w:right w:val="none" w:sz="0" w:space="0" w:color="auto"/>
      </w:divBdr>
    </w:div>
    <w:div w:id="1633704541">
      <w:bodyDiv w:val="1"/>
      <w:marLeft w:val="0"/>
      <w:marRight w:val="0"/>
      <w:marTop w:val="0"/>
      <w:marBottom w:val="0"/>
      <w:divBdr>
        <w:top w:val="none" w:sz="0" w:space="0" w:color="auto"/>
        <w:left w:val="none" w:sz="0" w:space="0" w:color="auto"/>
        <w:bottom w:val="none" w:sz="0" w:space="0" w:color="auto"/>
        <w:right w:val="none" w:sz="0" w:space="0" w:color="auto"/>
      </w:divBdr>
    </w:div>
    <w:div w:id="1730569303">
      <w:bodyDiv w:val="1"/>
      <w:marLeft w:val="0"/>
      <w:marRight w:val="0"/>
      <w:marTop w:val="0"/>
      <w:marBottom w:val="0"/>
      <w:divBdr>
        <w:top w:val="none" w:sz="0" w:space="0" w:color="auto"/>
        <w:left w:val="none" w:sz="0" w:space="0" w:color="auto"/>
        <w:bottom w:val="none" w:sz="0" w:space="0" w:color="auto"/>
        <w:right w:val="none" w:sz="0" w:space="0" w:color="auto"/>
      </w:divBdr>
    </w:div>
    <w:div w:id="1751391456">
      <w:bodyDiv w:val="1"/>
      <w:marLeft w:val="0"/>
      <w:marRight w:val="0"/>
      <w:marTop w:val="0"/>
      <w:marBottom w:val="0"/>
      <w:divBdr>
        <w:top w:val="none" w:sz="0" w:space="0" w:color="auto"/>
        <w:left w:val="none" w:sz="0" w:space="0" w:color="auto"/>
        <w:bottom w:val="none" w:sz="0" w:space="0" w:color="auto"/>
        <w:right w:val="none" w:sz="0" w:space="0" w:color="auto"/>
      </w:divBdr>
    </w:div>
    <w:div w:id="1783718164">
      <w:bodyDiv w:val="1"/>
      <w:marLeft w:val="0"/>
      <w:marRight w:val="0"/>
      <w:marTop w:val="0"/>
      <w:marBottom w:val="0"/>
      <w:divBdr>
        <w:top w:val="none" w:sz="0" w:space="0" w:color="auto"/>
        <w:left w:val="none" w:sz="0" w:space="0" w:color="auto"/>
        <w:bottom w:val="none" w:sz="0" w:space="0" w:color="auto"/>
        <w:right w:val="none" w:sz="0" w:space="0" w:color="auto"/>
      </w:divBdr>
    </w:div>
    <w:div w:id="1799061299">
      <w:bodyDiv w:val="1"/>
      <w:marLeft w:val="0"/>
      <w:marRight w:val="0"/>
      <w:marTop w:val="0"/>
      <w:marBottom w:val="0"/>
      <w:divBdr>
        <w:top w:val="none" w:sz="0" w:space="0" w:color="auto"/>
        <w:left w:val="none" w:sz="0" w:space="0" w:color="auto"/>
        <w:bottom w:val="none" w:sz="0" w:space="0" w:color="auto"/>
        <w:right w:val="none" w:sz="0" w:space="0" w:color="auto"/>
      </w:divBdr>
    </w:div>
    <w:div w:id="1799763836">
      <w:bodyDiv w:val="1"/>
      <w:marLeft w:val="0"/>
      <w:marRight w:val="0"/>
      <w:marTop w:val="0"/>
      <w:marBottom w:val="0"/>
      <w:divBdr>
        <w:top w:val="none" w:sz="0" w:space="0" w:color="auto"/>
        <w:left w:val="none" w:sz="0" w:space="0" w:color="auto"/>
        <w:bottom w:val="none" w:sz="0" w:space="0" w:color="auto"/>
        <w:right w:val="none" w:sz="0" w:space="0" w:color="auto"/>
      </w:divBdr>
    </w:div>
    <w:div w:id="1812676598">
      <w:bodyDiv w:val="1"/>
      <w:marLeft w:val="0"/>
      <w:marRight w:val="0"/>
      <w:marTop w:val="0"/>
      <w:marBottom w:val="0"/>
      <w:divBdr>
        <w:top w:val="none" w:sz="0" w:space="0" w:color="auto"/>
        <w:left w:val="none" w:sz="0" w:space="0" w:color="auto"/>
        <w:bottom w:val="none" w:sz="0" w:space="0" w:color="auto"/>
        <w:right w:val="none" w:sz="0" w:space="0" w:color="auto"/>
      </w:divBdr>
    </w:div>
    <w:div w:id="1841193113">
      <w:bodyDiv w:val="1"/>
      <w:marLeft w:val="0"/>
      <w:marRight w:val="0"/>
      <w:marTop w:val="0"/>
      <w:marBottom w:val="0"/>
      <w:divBdr>
        <w:top w:val="none" w:sz="0" w:space="0" w:color="auto"/>
        <w:left w:val="none" w:sz="0" w:space="0" w:color="auto"/>
        <w:bottom w:val="none" w:sz="0" w:space="0" w:color="auto"/>
        <w:right w:val="none" w:sz="0" w:space="0" w:color="auto"/>
      </w:divBdr>
    </w:div>
    <w:div w:id="1978025192">
      <w:bodyDiv w:val="1"/>
      <w:marLeft w:val="0"/>
      <w:marRight w:val="0"/>
      <w:marTop w:val="0"/>
      <w:marBottom w:val="0"/>
      <w:divBdr>
        <w:top w:val="none" w:sz="0" w:space="0" w:color="auto"/>
        <w:left w:val="none" w:sz="0" w:space="0" w:color="auto"/>
        <w:bottom w:val="none" w:sz="0" w:space="0" w:color="auto"/>
        <w:right w:val="none" w:sz="0" w:space="0" w:color="auto"/>
      </w:divBdr>
    </w:div>
    <w:div w:id="199394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pe.fth.sch.gr/v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pefth@sch.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1086</Words>
  <Characters>5866</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Dimitris</Company>
  <LinksUpToDate>false</LinksUpToDate>
  <CharactersWithSpaces>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Teacher</cp:lastModifiedBy>
  <cp:revision>5</cp:revision>
  <cp:lastPrinted>2020-09-14T07:52:00Z</cp:lastPrinted>
  <dcterms:created xsi:type="dcterms:W3CDTF">2020-09-15T08:54:00Z</dcterms:created>
  <dcterms:modified xsi:type="dcterms:W3CDTF">2020-09-15T09:37:00Z</dcterms:modified>
</cp:coreProperties>
</file>